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F3B61F" w14:textId="335D4097" w:rsidR="00A155F7" w:rsidRPr="005A65EB" w:rsidRDefault="00A155F7" w:rsidP="00A155F7">
      <w:pPr>
        <w:spacing w:before="100" w:beforeAutospacing="1" w:after="100" w:afterAutospacing="1" w:line="240" w:lineRule="auto"/>
        <w:outlineLvl w:val="0"/>
        <w:rPr>
          <w:rFonts w:eastAsia="Times New Roman" w:cstheme="minorHAnsi"/>
          <w:b/>
          <w:bCs/>
          <w:color w:val="FF0066"/>
          <w:kern w:val="36"/>
          <w:sz w:val="32"/>
          <w:szCs w:val="32"/>
          <w:lang w:eastAsia="sl-SI"/>
        </w:rPr>
      </w:pPr>
      <w:r w:rsidRPr="005A65EB">
        <w:rPr>
          <w:rFonts w:eastAsia="Times New Roman" w:cstheme="minorHAnsi"/>
          <w:b/>
          <w:bCs/>
          <w:color w:val="FF0066"/>
          <w:kern w:val="36"/>
          <w:sz w:val="32"/>
          <w:szCs w:val="32"/>
          <w:lang w:eastAsia="sl-SI"/>
        </w:rPr>
        <w:t>Znani nominiranci in nomin</w:t>
      </w:r>
      <w:r w:rsidR="00937BE4" w:rsidRPr="005A65EB">
        <w:rPr>
          <w:rFonts w:eastAsia="Times New Roman" w:cstheme="minorHAnsi"/>
          <w:b/>
          <w:bCs/>
          <w:color w:val="FF0066"/>
          <w:kern w:val="36"/>
          <w:sz w:val="32"/>
          <w:szCs w:val="32"/>
          <w:lang w:eastAsia="sl-SI"/>
        </w:rPr>
        <w:t>iranke za nagrado desetnica 2022</w:t>
      </w:r>
    </w:p>
    <w:p w14:paraId="660A2E0A" w14:textId="5A6A221D" w:rsidR="00F129D3" w:rsidRDefault="00E37C4F" w:rsidP="00A155F7">
      <w:pPr>
        <w:spacing w:before="100" w:beforeAutospacing="1" w:after="100" w:afterAutospacing="1" w:line="240" w:lineRule="auto"/>
        <w:rPr>
          <w:rFonts w:eastAsia="Times New Roman" w:cstheme="minorHAnsi"/>
          <w:sz w:val="24"/>
          <w:szCs w:val="24"/>
          <w:lang w:eastAsia="sl-SI"/>
        </w:rPr>
      </w:pPr>
      <w:r>
        <w:rPr>
          <w:rFonts w:eastAsia="Times New Roman" w:cstheme="minorHAnsi"/>
          <w:noProof/>
          <w:sz w:val="24"/>
          <w:szCs w:val="24"/>
          <w:lang w:eastAsia="sl-SI"/>
        </w:rPr>
        <w:drawing>
          <wp:inline distT="0" distB="0" distL="0" distR="0" wp14:anchorId="34AB89E7" wp14:editId="342E375C">
            <wp:extent cx="2124075" cy="2212109"/>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desetnica-2022.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69674" cy="2259598"/>
                    </a:xfrm>
                    <a:prstGeom prst="rect">
                      <a:avLst/>
                    </a:prstGeom>
                  </pic:spPr>
                </pic:pic>
              </a:graphicData>
            </a:graphic>
          </wp:inline>
        </w:drawing>
      </w:r>
    </w:p>
    <w:p w14:paraId="0D65E981" w14:textId="4E1E7FC6" w:rsidR="00A155F7" w:rsidRDefault="00A155F7" w:rsidP="00E37C4F">
      <w:pPr>
        <w:spacing w:line="240" w:lineRule="auto"/>
        <w:rPr>
          <w:rFonts w:ascii="Calibri" w:hAnsi="Calibri"/>
          <w:sz w:val="24"/>
          <w:szCs w:val="24"/>
        </w:rPr>
      </w:pPr>
      <w:r w:rsidRPr="00F129D3">
        <w:rPr>
          <w:rFonts w:eastAsia="Times New Roman" w:cstheme="minorHAnsi"/>
          <w:sz w:val="24"/>
          <w:szCs w:val="24"/>
          <w:lang w:eastAsia="sl-SI"/>
        </w:rPr>
        <w:t xml:space="preserve">Desetnica je nagrada za otroško in mladinsko književnost, ki jo podeljuje Društvo slovenskih pisateljev za uveljavljanje izvirnega otroškega in mladinskega leposlovja. Nagrada se podeljuje za obdobje zadnjih treh let. Tudi letos je izbor del, ki ustrezajo Pravilniku o nagradi desetnica, pripravila </w:t>
      </w:r>
      <w:r w:rsidRPr="00F129D3">
        <w:rPr>
          <w:rFonts w:eastAsia="Times New Roman" w:cstheme="minorHAnsi"/>
          <w:b/>
          <w:bCs/>
          <w:sz w:val="24"/>
          <w:szCs w:val="24"/>
          <w:lang w:eastAsia="sl-SI"/>
        </w:rPr>
        <w:t xml:space="preserve">red. prof. dr. Dragica </w:t>
      </w:r>
      <w:proofErr w:type="spellStart"/>
      <w:r w:rsidRPr="00F129D3">
        <w:rPr>
          <w:rFonts w:eastAsia="Times New Roman" w:cstheme="minorHAnsi"/>
          <w:b/>
          <w:bCs/>
          <w:sz w:val="24"/>
          <w:szCs w:val="24"/>
          <w:lang w:eastAsia="sl-SI"/>
        </w:rPr>
        <w:t>Haramija</w:t>
      </w:r>
      <w:proofErr w:type="spellEnd"/>
      <w:r w:rsidRPr="00F129D3">
        <w:rPr>
          <w:rFonts w:eastAsia="Times New Roman" w:cstheme="minorHAnsi"/>
          <w:sz w:val="24"/>
          <w:szCs w:val="24"/>
          <w:lang w:eastAsia="sl-SI"/>
        </w:rPr>
        <w:t xml:space="preserve">, o nominiranih delih </w:t>
      </w:r>
      <w:r w:rsidR="00937BE4">
        <w:rPr>
          <w:rFonts w:eastAsia="Times New Roman" w:cstheme="minorHAnsi"/>
          <w:sz w:val="24"/>
          <w:szCs w:val="24"/>
          <w:lang w:eastAsia="sl-SI"/>
        </w:rPr>
        <w:t>pa je odločala žirija v sestavi</w:t>
      </w:r>
      <w:r w:rsidR="00937BE4" w:rsidRPr="004F6972">
        <w:rPr>
          <w:rFonts w:ascii="Calibri" w:hAnsi="Calibri"/>
          <w:sz w:val="24"/>
          <w:szCs w:val="24"/>
        </w:rPr>
        <w:t>:</w:t>
      </w:r>
      <w:r w:rsidR="00937BE4">
        <w:rPr>
          <w:rFonts w:ascii="Calibri" w:hAnsi="Calibri"/>
          <w:sz w:val="24"/>
          <w:szCs w:val="24"/>
        </w:rPr>
        <w:t xml:space="preserve"> </w:t>
      </w:r>
      <w:r w:rsidR="00937BE4" w:rsidRPr="00186F9E">
        <w:rPr>
          <w:rFonts w:ascii="Calibri" w:hAnsi="Calibri"/>
          <w:b/>
          <w:sz w:val="24"/>
          <w:szCs w:val="24"/>
        </w:rPr>
        <w:t>Aksinja Kermauner</w:t>
      </w:r>
      <w:r w:rsidR="00937BE4">
        <w:rPr>
          <w:rFonts w:ascii="Calibri" w:hAnsi="Calibri"/>
          <w:sz w:val="24"/>
          <w:szCs w:val="24"/>
        </w:rPr>
        <w:t xml:space="preserve"> (predsednica),</w:t>
      </w:r>
      <w:r w:rsidR="00937BE4" w:rsidRPr="00661ECE">
        <w:t xml:space="preserve"> </w:t>
      </w:r>
      <w:r w:rsidR="00937BE4" w:rsidRPr="00186F9E">
        <w:rPr>
          <w:rFonts w:ascii="Calibri" w:hAnsi="Calibri"/>
          <w:b/>
          <w:sz w:val="24"/>
          <w:szCs w:val="24"/>
        </w:rPr>
        <w:t>Jana Bauer</w:t>
      </w:r>
      <w:r w:rsidR="00937BE4" w:rsidRPr="00661ECE">
        <w:rPr>
          <w:rFonts w:ascii="Calibri" w:hAnsi="Calibri"/>
          <w:sz w:val="24"/>
          <w:szCs w:val="24"/>
        </w:rPr>
        <w:t xml:space="preserve">, </w:t>
      </w:r>
      <w:r w:rsidR="00937BE4" w:rsidRPr="00186F9E">
        <w:rPr>
          <w:rFonts w:ascii="Calibri" w:hAnsi="Calibri"/>
          <w:b/>
          <w:sz w:val="24"/>
          <w:szCs w:val="24"/>
        </w:rPr>
        <w:t>Igor Bratož</w:t>
      </w:r>
      <w:r w:rsidR="00937BE4" w:rsidRPr="00661ECE">
        <w:rPr>
          <w:rFonts w:ascii="Calibri" w:hAnsi="Calibri"/>
          <w:sz w:val="24"/>
          <w:szCs w:val="24"/>
        </w:rPr>
        <w:t xml:space="preserve">, </w:t>
      </w:r>
      <w:r w:rsidR="00937BE4">
        <w:rPr>
          <w:rFonts w:ascii="Calibri" w:hAnsi="Calibri"/>
          <w:sz w:val="24"/>
          <w:szCs w:val="24"/>
        </w:rPr>
        <w:t xml:space="preserve"> </w:t>
      </w:r>
      <w:r w:rsidR="00937BE4" w:rsidRPr="00186F9E">
        <w:rPr>
          <w:rFonts w:ascii="Calibri" w:hAnsi="Calibri"/>
          <w:b/>
          <w:sz w:val="24"/>
          <w:szCs w:val="24"/>
        </w:rPr>
        <w:t>Majda Koren</w:t>
      </w:r>
      <w:r w:rsidR="00937BE4">
        <w:rPr>
          <w:rFonts w:ascii="Calibri" w:hAnsi="Calibri"/>
          <w:sz w:val="24"/>
          <w:szCs w:val="24"/>
        </w:rPr>
        <w:t xml:space="preserve"> in</w:t>
      </w:r>
      <w:r w:rsidR="00937BE4" w:rsidRPr="00661ECE">
        <w:rPr>
          <w:rFonts w:ascii="Calibri" w:hAnsi="Calibri"/>
          <w:sz w:val="24"/>
          <w:szCs w:val="24"/>
        </w:rPr>
        <w:t xml:space="preserve"> </w:t>
      </w:r>
      <w:r w:rsidR="00937BE4" w:rsidRPr="00186F9E">
        <w:rPr>
          <w:rFonts w:ascii="Calibri" w:hAnsi="Calibri"/>
          <w:b/>
          <w:sz w:val="24"/>
          <w:szCs w:val="24"/>
        </w:rPr>
        <w:t>Magdalena Svetina Terčon</w:t>
      </w:r>
      <w:r w:rsidR="00937BE4" w:rsidRPr="004F6972">
        <w:rPr>
          <w:rFonts w:ascii="Calibri" w:hAnsi="Calibri"/>
          <w:sz w:val="24"/>
          <w:szCs w:val="24"/>
        </w:rPr>
        <w:t>.</w:t>
      </w:r>
    </w:p>
    <w:p w14:paraId="0318ABB2" w14:textId="77777777" w:rsidR="00186F9E" w:rsidRDefault="00186F9E" w:rsidP="00E37C4F">
      <w:pPr>
        <w:spacing w:line="240" w:lineRule="auto"/>
        <w:rPr>
          <w:rFonts w:ascii="Calibri" w:hAnsi="Calibri"/>
          <w:sz w:val="24"/>
          <w:szCs w:val="24"/>
        </w:rPr>
      </w:pPr>
    </w:p>
    <w:p w14:paraId="04A1430B" w14:textId="77777777" w:rsidR="00186F9E" w:rsidRPr="00F129D3" w:rsidRDefault="00186F9E" w:rsidP="00186F9E">
      <w:pPr>
        <w:spacing w:line="240" w:lineRule="auto"/>
        <w:rPr>
          <w:b/>
          <w:bCs/>
          <w:sz w:val="24"/>
          <w:szCs w:val="24"/>
        </w:rPr>
      </w:pPr>
      <w:r w:rsidRPr="00F129D3">
        <w:rPr>
          <w:b/>
          <w:bCs/>
          <w:sz w:val="24"/>
          <w:szCs w:val="24"/>
        </w:rPr>
        <w:t>Por</w:t>
      </w:r>
      <w:r>
        <w:rPr>
          <w:b/>
          <w:bCs/>
          <w:sz w:val="24"/>
          <w:szCs w:val="24"/>
        </w:rPr>
        <w:t>očilo o izboru za desetnico 2022</w:t>
      </w:r>
    </w:p>
    <w:p w14:paraId="39959D97" w14:textId="77777777" w:rsidR="00186F9E" w:rsidRPr="00E37C4F" w:rsidRDefault="00186F9E" w:rsidP="00186F9E">
      <w:pPr>
        <w:spacing w:after="0" w:line="240" w:lineRule="auto"/>
        <w:jc w:val="both"/>
        <w:rPr>
          <w:noProof/>
          <w:sz w:val="24"/>
          <w:szCs w:val="24"/>
        </w:rPr>
      </w:pPr>
      <w:r w:rsidRPr="00E37C4F">
        <w:rPr>
          <w:noProof/>
          <w:sz w:val="24"/>
          <w:szCs w:val="24"/>
        </w:rPr>
        <w:t xml:space="preserve">Mariborska knjižnica, v okviru te Marta Novak in Maja Logar iz Službe za obdelavo gradiva, sta na pobudo Društva slovenskih pisateljev podali sezname mladinskih knjig, ki so izšle med 1. 1. 2019 in 31. 11. 2021. Seznam je DSP prejelo 12. 1. 2022. Hkrati je bil pridobljen seznam članov Društva slovenskih pisateljev, teh je bilo na navedeni datum 331. Na seznamu, ki je bil oblikovan po avtorjih za vsa tri leta hkrati, je bilo 1065 del. </w:t>
      </w:r>
    </w:p>
    <w:p w14:paraId="3BCB8438" w14:textId="77777777" w:rsidR="00186F9E" w:rsidRPr="00E37C4F" w:rsidRDefault="00186F9E" w:rsidP="00186F9E">
      <w:pPr>
        <w:spacing w:after="0" w:line="240" w:lineRule="auto"/>
        <w:jc w:val="both"/>
        <w:rPr>
          <w:noProof/>
          <w:sz w:val="24"/>
          <w:szCs w:val="24"/>
        </w:rPr>
      </w:pPr>
    </w:p>
    <w:p w14:paraId="099C346F" w14:textId="77777777" w:rsidR="00186F9E" w:rsidRPr="00E37C4F" w:rsidRDefault="00186F9E" w:rsidP="00186F9E">
      <w:pPr>
        <w:spacing w:after="0" w:line="240" w:lineRule="auto"/>
        <w:jc w:val="both"/>
        <w:rPr>
          <w:noProof/>
          <w:sz w:val="24"/>
          <w:szCs w:val="24"/>
        </w:rPr>
      </w:pPr>
      <w:r w:rsidRPr="00E37C4F">
        <w:rPr>
          <w:noProof/>
          <w:sz w:val="24"/>
          <w:szCs w:val="24"/>
        </w:rPr>
        <w:t xml:space="preserve">Postopek priprave seznama: Najprej so bile s seznama izločene knjige tistih avtorjev, ki niso člani društva. Pri članih društva so bili izločeni ponatisi, ponovne izdaje knjig, antologije in izdaje knjig v tujih jezikih. Izločeno je bilo tudi tisto gradivo članov društva, ki ne sodi med leposlovje (informativne knjige) ter knjige, ki so bile za nagrado desetnica že nominirane. Izločene so tudi vse knjige članov žirije za desetnico, ker s knjigami ne morejo kandidirati za nagrado. </w:t>
      </w:r>
    </w:p>
    <w:p w14:paraId="489442DE" w14:textId="77777777" w:rsidR="00186F9E" w:rsidRPr="00E37C4F" w:rsidRDefault="00186F9E" w:rsidP="00186F9E">
      <w:pPr>
        <w:spacing w:after="0" w:line="240" w:lineRule="auto"/>
        <w:jc w:val="both"/>
        <w:rPr>
          <w:noProof/>
          <w:sz w:val="24"/>
          <w:szCs w:val="24"/>
        </w:rPr>
      </w:pPr>
    </w:p>
    <w:p w14:paraId="7AD60F7E" w14:textId="77777777" w:rsidR="00186F9E" w:rsidRPr="00E37C4F" w:rsidRDefault="00186F9E" w:rsidP="00186F9E">
      <w:pPr>
        <w:spacing w:after="0" w:line="240" w:lineRule="auto"/>
        <w:jc w:val="both"/>
        <w:rPr>
          <w:noProof/>
          <w:sz w:val="24"/>
          <w:szCs w:val="24"/>
        </w:rPr>
      </w:pPr>
      <w:r w:rsidRPr="00E37C4F">
        <w:rPr>
          <w:noProof/>
          <w:sz w:val="24"/>
          <w:szCs w:val="24"/>
        </w:rPr>
        <w:t xml:space="preserve">Kriterije, zapisane v Statutu o nagradi desetnica, izpolnjuje 106 knjig. </w:t>
      </w:r>
    </w:p>
    <w:p w14:paraId="011D549B" w14:textId="77777777" w:rsidR="00186F9E" w:rsidRDefault="00186F9E" w:rsidP="00186F9E">
      <w:pPr>
        <w:rPr>
          <w:rFonts w:eastAsia="Times New Roman" w:cstheme="minorHAnsi"/>
          <w:sz w:val="28"/>
          <w:szCs w:val="28"/>
          <w:lang w:eastAsia="sl-SI"/>
        </w:rPr>
      </w:pPr>
      <w:r>
        <w:rPr>
          <w:rFonts w:eastAsia="Times New Roman" w:cstheme="minorHAnsi"/>
          <w:sz w:val="28"/>
          <w:szCs w:val="28"/>
          <w:lang w:eastAsia="sl-SI"/>
        </w:rPr>
        <w:br w:type="page"/>
      </w:r>
    </w:p>
    <w:p w14:paraId="549AAE9A" w14:textId="77777777" w:rsidR="00E37C4F" w:rsidRPr="00E37C4F" w:rsidRDefault="00E37C4F" w:rsidP="00E37C4F">
      <w:pPr>
        <w:spacing w:line="240" w:lineRule="auto"/>
        <w:rPr>
          <w:rFonts w:ascii="Calibri" w:hAnsi="Calibri"/>
          <w:sz w:val="24"/>
          <w:szCs w:val="24"/>
        </w:rPr>
      </w:pPr>
    </w:p>
    <w:p w14:paraId="44A7EDC1" w14:textId="5BAF33A7" w:rsidR="00F129D3" w:rsidRPr="00186F9E" w:rsidRDefault="00937BE4" w:rsidP="00E37C4F">
      <w:pPr>
        <w:spacing w:before="100" w:beforeAutospacing="1" w:after="100" w:afterAutospacing="1" w:line="240" w:lineRule="auto"/>
        <w:rPr>
          <w:rFonts w:eastAsia="Times New Roman" w:cstheme="minorHAnsi"/>
          <w:b/>
          <w:bCs/>
          <w:color w:val="FF0066"/>
          <w:sz w:val="24"/>
          <w:szCs w:val="24"/>
          <w:lang w:eastAsia="sl-SI"/>
        </w:rPr>
      </w:pPr>
      <w:r w:rsidRPr="00186F9E">
        <w:rPr>
          <w:rFonts w:eastAsia="Times New Roman" w:cstheme="minorHAnsi"/>
          <w:b/>
          <w:bCs/>
          <w:color w:val="FF0066"/>
          <w:sz w:val="24"/>
          <w:szCs w:val="24"/>
          <w:lang w:eastAsia="sl-SI"/>
        </w:rPr>
        <w:t>ZA DESETNICO 2022</w:t>
      </w:r>
      <w:r w:rsidR="00F129D3" w:rsidRPr="00186F9E">
        <w:rPr>
          <w:rFonts w:eastAsia="Times New Roman" w:cstheme="minorHAnsi"/>
          <w:b/>
          <w:bCs/>
          <w:color w:val="FF0066"/>
          <w:sz w:val="24"/>
          <w:szCs w:val="24"/>
          <w:lang w:eastAsia="sl-SI"/>
        </w:rPr>
        <w:t xml:space="preserve"> SO NOMINIRANA SLEDEČA DELA</w:t>
      </w:r>
    </w:p>
    <w:p w14:paraId="097FA24B" w14:textId="7BF799DB" w:rsidR="00186F9E" w:rsidRPr="00C625BD" w:rsidRDefault="00A155F7" w:rsidP="00E37C4F">
      <w:pPr>
        <w:spacing w:before="100" w:beforeAutospacing="1" w:after="100" w:afterAutospacing="1" w:line="240" w:lineRule="auto"/>
        <w:rPr>
          <w:rFonts w:eastAsia="Times New Roman" w:cstheme="minorHAnsi"/>
          <w:sz w:val="24"/>
          <w:szCs w:val="24"/>
          <w:lang w:eastAsia="sl-SI"/>
        </w:rPr>
      </w:pPr>
      <w:r w:rsidRPr="00937BE4">
        <w:rPr>
          <w:rFonts w:eastAsia="Times New Roman" w:cstheme="minorHAnsi"/>
          <w:sz w:val="24"/>
          <w:szCs w:val="24"/>
          <w:lang w:eastAsia="sl-SI"/>
        </w:rPr>
        <w:t>(avtorji so navedeni po abecednem redu):</w:t>
      </w:r>
      <w:bookmarkStart w:id="0" w:name="_GoBack"/>
      <w:bookmarkEnd w:id="0"/>
    </w:p>
    <w:p w14:paraId="55851CB1" w14:textId="3EF2A615" w:rsidR="00937BE4" w:rsidRPr="00937BE4" w:rsidRDefault="00937BE4" w:rsidP="00E37C4F">
      <w:pPr>
        <w:spacing w:line="240" w:lineRule="auto"/>
        <w:rPr>
          <w:rFonts w:ascii="Calibri" w:hAnsi="Calibri" w:cs="Arial"/>
          <w:sz w:val="24"/>
          <w:szCs w:val="24"/>
        </w:rPr>
      </w:pPr>
      <w:r w:rsidRPr="00574877">
        <w:rPr>
          <w:rFonts w:ascii="Calibri" w:hAnsi="Calibri" w:cs="Arial"/>
          <w:b/>
          <w:color w:val="FF0066"/>
          <w:sz w:val="24"/>
          <w:szCs w:val="24"/>
        </w:rPr>
        <w:t>M</w:t>
      </w:r>
      <w:r w:rsidR="001813D8">
        <w:rPr>
          <w:rFonts w:ascii="Calibri" w:hAnsi="Calibri" w:cs="Arial"/>
          <w:b/>
          <w:color w:val="FF0066"/>
          <w:sz w:val="24"/>
          <w:szCs w:val="24"/>
        </w:rPr>
        <w:t>ATEJA GOMBOC</w:t>
      </w:r>
      <w:r w:rsidRPr="00574877">
        <w:rPr>
          <w:rFonts w:ascii="Calibri" w:hAnsi="Calibri" w:cs="Arial"/>
          <w:b/>
          <w:color w:val="FF0066"/>
          <w:sz w:val="24"/>
          <w:szCs w:val="24"/>
        </w:rPr>
        <w:t xml:space="preserve">: </w:t>
      </w:r>
      <w:r w:rsidRPr="00574877">
        <w:rPr>
          <w:rFonts w:ascii="Calibri" w:hAnsi="Calibri" w:cs="Arial"/>
          <w:b/>
          <w:i/>
          <w:color w:val="FF0066"/>
          <w:sz w:val="24"/>
          <w:szCs w:val="24"/>
        </w:rPr>
        <w:t>Balada o drevesu</w:t>
      </w:r>
      <w:r w:rsidRPr="00937BE4">
        <w:rPr>
          <w:rFonts w:ascii="Calibri" w:hAnsi="Calibri" w:cs="Arial"/>
          <w:sz w:val="24"/>
          <w:szCs w:val="24"/>
        </w:rPr>
        <w:t>. Dob: Miš založba, 2021.</w:t>
      </w:r>
    </w:p>
    <w:p w14:paraId="6EAA852B" w14:textId="415C8606" w:rsidR="00937BE4" w:rsidRPr="00937BE4" w:rsidRDefault="00937BE4" w:rsidP="00E37C4F">
      <w:pPr>
        <w:spacing w:line="240" w:lineRule="auto"/>
        <w:rPr>
          <w:rFonts w:ascii="Calibri" w:hAnsi="Calibri" w:cs="Arial"/>
          <w:sz w:val="24"/>
          <w:szCs w:val="24"/>
        </w:rPr>
      </w:pPr>
      <w:r w:rsidRPr="00574877">
        <w:rPr>
          <w:rFonts w:ascii="Calibri" w:hAnsi="Calibri" w:cs="Arial"/>
          <w:b/>
          <w:color w:val="FF0066"/>
          <w:sz w:val="24"/>
          <w:szCs w:val="24"/>
        </w:rPr>
        <w:t>J</w:t>
      </w:r>
      <w:r w:rsidR="001813D8">
        <w:rPr>
          <w:rFonts w:ascii="Calibri" w:hAnsi="Calibri" w:cs="Arial"/>
          <w:b/>
          <w:color w:val="FF0066"/>
          <w:sz w:val="24"/>
          <w:szCs w:val="24"/>
        </w:rPr>
        <w:t>URE JAKOB</w:t>
      </w:r>
      <w:r w:rsidRPr="00574877">
        <w:rPr>
          <w:rFonts w:ascii="Calibri" w:hAnsi="Calibri" w:cs="Arial"/>
          <w:b/>
          <w:color w:val="FF0066"/>
          <w:sz w:val="24"/>
          <w:szCs w:val="24"/>
        </w:rPr>
        <w:t xml:space="preserve">: </w:t>
      </w:r>
      <w:r w:rsidRPr="00574877">
        <w:rPr>
          <w:rFonts w:ascii="Calibri" w:hAnsi="Calibri" w:cs="Arial"/>
          <w:b/>
          <w:i/>
          <w:color w:val="FF0066"/>
          <w:sz w:val="24"/>
          <w:szCs w:val="24"/>
        </w:rPr>
        <w:t>Vranja potovanja</w:t>
      </w:r>
      <w:r w:rsidRPr="00937BE4">
        <w:rPr>
          <w:rFonts w:ascii="Calibri" w:hAnsi="Calibri" w:cs="Arial"/>
          <w:sz w:val="24"/>
          <w:szCs w:val="24"/>
        </w:rPr>
        <w:t>. Ilustrirala Anja Jerčič Jakob. Dob: Miš založba, 2021.</w:t>
      </w:r>
    </w:p>
    <w:p w14:paraId="1EC3BEC8" w14:textId="62BFEB96" w:rsidR="00937BE4" w:rsidRPr="00937BE4" w:rsidRDefault="00937BE4" w:rsidP="00E37C4F">
      <w:pPr>
        <w:spacing w:line="240" w:lineRule="auto"/>
        <w:rPr>
          <w:rFonts w:ascii="Calibri" w:hAnsi="Calibri" w:cs="Arial"/>
          <w:sz w:val="24"/>
          <w:szCs w:val="24"/>
        </w:rPr>
      </w:pPr>
      <w:bookmarkStart w:id="1" w:name="_Hlk101274636"/>
      <w:r w:rsidRPr="00574877">
        <w:rPr>
          <w:rFonts w:ascii="Calibri" w:hAnsi="Calibri" w:cs="Arial"/>
          <w:b/>
          <w:color w:val="FF0066"/>
          <w:sz w:val="24"/>
          <w:szCs w:val="24"/>
        </w:rPr>
        <w:t>N</w:t>
      </w:r>
      <w:r w:rsidR="001813D8">
        <w:rPr>
          <w:rFonts w:ascii="Calibri" w:hAnsi="Calibri" w:cs="Arial"/>
          <w:b/>
          <w:color w:val="FF0066"/>
          <w:sz w:val="24"/>
          <w:szCs w:val="24"/>
        </w:rPr>
        <w:t>ELI K. FILIPIĆ</w:t>
      </w:r>
      <w:bookmarkEnd w:id="1"/>
      <w:r w:rsidRPr="00574877">
        <w:rPr>
          <w:rFonts w:ascii="Calibri" w:hAnsi="Calibri" w:cs="Arial"/>
          <w:b/>
          <w:color w:val="FF0066"/>
          <w:sz w:val="24"/>
          <w:szCs w:val="24"/>
        </w:rPr>
        <w:t xml:space="preserve">: </w:t>
      </w:r>
      <w:r w:rsidRPr="00574877">
        <w:rPr>
          <w:rFonts w:ascii="Calibri" w:hAnsi="Calibri" w:cs="Arial"/>
          <w:b/>
          <w:i/>
          <w:color w:val="FF0066"/>
          <w:sz w:val="24"/>
          <w:szCs w:val="24"/>
        </w:rPr>
        <w:t>Fronta</w:t>
      </w:r>
      <w:r w:rsidRPr="00937BE4">
        <w:rPr>
          <w:rFonts w:ascii="Calibri" w:hAnsi="Calibri" w:cs="Arial"/>
          <w:sz w:val="24"/>
          <w:szCs w:val="24"/>
        </w:rPr>
        <w:t>. Ljubljana: MK, 2021.</w:t>
      </w:r>
    </w:p>
    <w:p w14:paraId="567AB162" w14:textId="0AF831D8" w:rsidR="00937BE4" w:rsidRPr="00937BE4" w:rsidRDefault="00937BE4" w:rsidP="00E37C4F">
      <w:pPr>
        <w:spacing w:line="240" w:lineRule="auto"/>
        <w:rPr>
          <w:rFonts w:ascii="Calibri" w:hAnsi="Calibri" w:cs="Arial"/>
          <w:sz w:val="24"/>
          <w:szCs w:val="24"/>
        </w:rPr>
      </w:pPr>
      <w:bookmarkStart w:id="2" w:name="_Hlk101274663"/>
      <w:r w:rsidRPr="00574877">
        <w:rPr>
          <w:rFonts w:ascii="Calibri" w:hAnsi="Calibri" w:cs="Arial"/>
          <w:b/>
          <w:color w:val="FF0066"/>
          <w:sz w:val="24"/>
          <w:szCs w:val="24"/>
        </w:rPr>
        <w:t>N</w:t>
      </w:r>
      <w:r w:rsidR="001813D8">
        <w:rPr>
          <w:rFonts w:ascii="Calibri" w:hAnsi="Calibri" w:cs="Arial"/>
          <w:b/>
          <w:color w:val="FF0066"/>
          <w:sz w:val="24"/>
          <w:szCs w:val="24"/>
        </w:rPr>
        <w:t>ATAŠA KONC LORENZUTTI</w:t>
      </w:r>
      <w:bookmarkEnd w:id="2"/>
      <w:r w:rsidRPr="00574877">
        <w:rPr>
          <w:rFonts w:ascii="Calibri" w:hAnsi="Calibri" w:cs="Arial"/>
          <w:b/>
          <w:color w:val="FF0066"/>
          <w:sz w:val="24"/>
          <w:szCs w:val="24"/>
        </w:rPr>
        <w:t xml:space="preserve">: </w:t>
      </w:r>
      <w:proofErr w:type="spellStart"/>
      <w:r w:rsidRPr="00574877">
        <w:rPr>
          <w:rFonts w:ascii="Calibri" w:hAnsi="Calibri" w:cs="Arial"/>
          <w:b/>
          <w:i/>
          <w:color w:val="FF0066"/>
          <w:sz w:val="24"/>
          <w:szCs w:val="24"/>
        </w:rPr>
        <w:t>Tronci</w:t>
      </w:r>
      <w:proofErr w:type="spellEnd"/>
      <w:r w:rsidRPr="00937BE4">
        <w:rPr>
          <w:rFonts w:ascii="Calibri" w:hAnsi="Calibri" w:cs="Arial"/>
          <w:sz w:val="24"/>
          <w:szCs w:val="24"/>
        </w:rPr>
        <w:t>. Ilustrirala Ana Zavadlav. Ljubljana: MK, 2021.</w:t>
      </w:r>
    </w:p>
    <w:p w14:paraId="3BF3D551" w14:textId="76193002" w:rsidR="00937BE4" w:rsidRPr="00937BE4" w:rsidRDefault="00937BE4" w:rsidP="00E37C4F">
      <w:pPr>
        <w:spacing w:line="240" w:lineRule="auto"/>
        <w:rPr>
          <w:rFonts w:ascii="Calibri" w:hAnsi="Calibri" w:cs="Arial"/>
          <w:sz w:val="24"/>
          <w:szCs w:val="24"/>
        </w:rPr>
      </w:pPr>
      <w:bookmarkStart w:id="3" w:name="_Hlk101274650"/>
      <w:r w:rsidRPr="00574877">
        <w:rPr>
          <w:rFonts w:ascii="Calibri" w:hAnsi="Calibri" w:cs="Arial"/>
          <w:b/>
          <w:color w:val="FF0066"/>
          <w:sz w:val="24"/>
          <w:szCs w:val="24"/>
        </w:rPr>
        <w:t>M</w:t>
      </w:r>
      <w:r w:rsidR="001813D8">
        <w:rPr>
          <w:rFonts w:ascii="Calibri" w:hAnsi="Calibri" w:cs="Arial"/>
          <w:b/>
          <w:color w:val="FF0066"/>
          <w:sz w:val="24"/>
          <w:szCs w:val="24"/>
        </w:rPr>
        <w:t>IROSLAV KOŠUTA</w:t>
      </w:r>
      <w:bookmarkEnd w:id="3"/>
      <w:r w:rsidRPr="00574877">
        <w:rPr>
          <w:rFonts w:ascii="Calibri" w:hAnsi="Calibri" w:cs="Arial"/>
          <w:b/>
          <w:color w:val="FF0066"/>
          <w:sz w:val="24"/>
          <w:szCs w:val="24"/>
        </w:rPr>
        <w:t xml:space="preserve">: </w:t>
      </w:r>
      <w:r w:rsidRPr="00574877">
        <w:rPr>
          <w:rFonts w:ascii="Calibri" w:hAnsi="Calibri" w:cs="Arial"/>
          <w:b/>
          <w:i/>
          <w:color w:val="FF0066"/>
          <w:sz w:val="24"/>
          <w:szCs w:val="24"/>
        </w:rPr>
        <w:t>Božaj veter: pesmi za mlade</w:t>
      </w:r>
      <w:r w:rsidRPr="00937BE4">
        <w:rPr>
          <w:rFonts w:ascii="Calibri" w:hAnsi="Calibri" w:cs="Arial"/>
          <w:sz w:val="24"/>
          <w:szCs w:val="24"/>
        </w:rPr>
        <w:t xml:space="preserve">. Ilustrirala Ana Maraž. </w:t>
      </w:r>
      <w:bookmarkStart w:id="4" w:name="_Hlk101275463"/>
      <w:r w:rsidRPr="00937BE4">
        <w:rPr>
          <w:rFonts w:ascii="Calibri" w:hAnsi="Calibri" w:cs="Arial"/>
          <w:sz w:val="24"/>
          <w:szCs w:val="24"/>
        </w:rPr>
        <w:t>Ljubljana: MK, 2021.</w:t>
      </w:r>
      <w:bookmarkEnd w:id="4"/>
    </w:p>
    <w:p w14:paraId="144B60AA" w14:textId="72A3346E" w:rsidR="00937BE4" w:rsidRPr="00937BE4" w:rsidRDefault="00937BE4" w:rsidP="00E37C4F">
      <w:pPr>
        <w:spacing w:line="240" w:lineRule="auto"/>
        <w:rPr>
          <w:rFonts w:ascii="Calibri" w:hAnsi="Calibri" w:cs="Arial"/>
          <w:sz w:val="24"/>
          <w:szCs w:val="24"/>
        </w:rPr>
      </w:pPr>
      <w:bookmarkStart w:id="5" w:name="_Hlk101274605"/>
      <w:r w:rsidRPr="00574877">
        <w:rPr>
          <w:rFonts w:ascii="Calibri" w:hAnsi="Calibri" w:cs="Arial"/>
          <w:b/>
          <w:color w:val="FF0066"/>
          <w:sz w:val="24"/>
          <w:szCs w:val="24"/>
        </w:rPr>
        <w:t>V</w:t>
      </w:r>
      <w:r w:rsidR="001813D8">
        <w:rPr>
          <w:rFonts w:ascii="Calibri" w:hAnsi="Calibri" w:cs="Arial"/>
          <w:b/>
          <w:color w:val="FF0066"/>
          <w:sz w:val="24"/>
          <w:szCs w:val="24"/>
        </w:rPr>
        <w:t>INKO MÖDERNDORFER</w:t>
      </w:r>
      <w:bookmarkEnd w:id="5"/>
      <w:r w:rsidRPr="00574877">
        <w:rPr>
          <w:rFonts w:ascii="Calibri" w:hAnsi="Calibri" w:cs="Arial"/>
          <w:b/>
          <w:color w:val="FF0066"/>
          <w:sz w:val="24"/>
          <w:szCs w:val="24"/>
        </w:rPr>
        <w:t xml:space="preserve">: </w:t>
      </w:r>
      <w:r w:rsidRPr="00574877">
        <w:rPr>
          <w:rFonts w:ascii="Calibri" w:hAnsi="Calibri" w:cs="Arial"/>
          <w:b/>
          <w:i/>
          <w:color w:val="FF0066"/>
          <w:sz w:val="24"/>
          <w:szCs w:val="24"/>
        </w:rPr>
        <w:t>Sončnica</w:t>
      </w:r>
      <w:r w:rsidRPr="00937BE4">
        <w:rPr>
          <w:rFonts w:ascii="Calibri" w:hAnsi="Calibri" w:cs="Arial"/>
          <w:sz w:val="24"/>
          <w:szCs w:val="24"/>
        </w:rPr>
        <w:t>. Ljubljana: MK, 2021.</w:t>
      </w:r>
    </w:p>
    <w:p w14:paraId="2AC8243D" w14:textId="55BE2C2A" w:rsidR="00937BE4" w:rsidRPr="00937BE4" w:rsidRDefault="00937BE4" w:rsidP="00E37C4F">
      <w:pPr>
        <w:spacing w:line="240" w:lineRule="auto"/>
        <w:rPr>
          <w:rFonts w:ascii="Calibri" w:hAnsi="Calibri" w:cs="Arial"/>
          <w:sz w:val="24"/>
          <w:szCs w:val="24"/>
        </w:rPr>
      </w:pPr>
      <w:r w:rsidRPr="00574877">
        <w:rPr>
          <w:rFonts w:ascii="Calibri" w:hAnsi="Calibri" w:cs="Arial"/>
          <w:b/>
          <w:color w:val="FF0066"/>
          <w:sz w:val="24"/>
          <w:szCs w:val="24"/>
        </w:rPr>
        <w:t>M</w:t>
      </w:r>
      <w:r w:rsidR="001813D8">
        <w:rPr>
          <w:rFonts w:ascii="Calibri" w:hAnsi="Calibri" w:cs="Arial"/>
          <w:b/>
          <w:color w:val="FF0066"/>
          <w:sz w:val="24"/>
          <w:szCs w:val="24"/>
        </w:rPr>
        <w:t>AŠA OGRIZEK</w:t>
      </w:r>
      <w:r w:rsidRPr="00574877">
        <w:rPr>
          <w:rFonts w:ascii="Calibri" w:hAnsi="Calibri" w:cs="Arial"/>
          <w:b/>
          <w:color w:val="FF0066"/>
          <w:sz w:val="24"/>
          <w:szCs w:val="24"/>
        </w:rPr>
        <w:t xml:space="preserve">: </w:t>
      </w:r>
      <w:r w:rsidRPr="00574877">
        <w:rPr>
          <w:rFonts w:ascii="Calibri" w:hAnsi="Calibri" w:cs="Arial"/>
          <w:b/>
          <w:i/>
          <w:color w:val="FF0066"/>
          <w:sz w:val="24"/>
          <w:szCs w:val="24"/>
        </w:rPr>
        <w:t>Lisičja luna</w:t>
      </w:r>
      <w:r w:rsidRPr="00937BE4">
        <w:rPr>
          <w:rFonts w:ascii="Calibri" w:hAnsi="Calibri" w:cs="Arial"/>
          <w:sz w:val="24"/>
          <w:szCs w:val="24"/>
        </w:rPr>
        <w:t xml:space="preserve">. Ilustrirala Tina Dobrajc. </w:t>
      </w:r>
      <w:bookmarkStart w:id="6" w:name="_Hlk101275711"/>
      <w:r w:rsidRPr="00937BE4">
        <w:rPr>
          <w:rFonts w:ascii="Calibri" w:hAnsi="Calibri" w:cs="Arial"/>
          <w:sz w:val="24"/>
          <w:szCs w:val="24"/>
        </w:rPr>
        <w:t>Dob: Miš založba, 2021.</w:t>
      </w:r>
      <w:bookmarkEnd w:id="6"/>
    </w:p>
    <w:p w14:paraId="5B2300C4" w14:textId="2A013577" w:rsidR="00937BE4" w:rsidRPr="00937BE4" w:rsidRDefault="00937BE4" w:rsidP="00E37C4F">
      <w:pPr>
        <w:spacing w:line="240" w:lineRule="auto"/>
        <w:rPr>
          <w:rFonts w:ascii="Calibri" w:hAnsi="Calibri" w:cs="Arial"/>
          <w:sz w:val="24"/>
          <w:szCs w:val="24"/>
        </w:rPr>
      </w:pPr>
      <w:r w:rsidRPr="00574877">
        <w:rPr>
          <w:rFonts w:ascii="Calibri" w:hAnsi="Calibri" w:cs="Arial"/>
          <w:b/>
          <w:color w:val="FF0066"/>
          <w:sz w:val="24"/>
          <w:szCs w:val="24"/>
        </w:rPr>
        <w:t>S</w:t>
      </w:r>
      <w:r w:rsidR="001813D8">
        <w:rPr>
          <w:rFonts w:ascii="Calibri" w:hAnsi="Calibri" w:cs="Arial"/>
          <w:b/>
          <w:color w:val="FF0066"/>
          <w:sz w:val="24"/>
          <w:szCs w:val="24"/>
        </w:rPr>
        <w:t>EBASTIJAN PREGELJ</w:t>
      </w:r>
      <w:r w:rsidRPr="00574877">
        <w:rPr>
          <w:rFonts w:ascii="Calibri" w:hAnsi="Calibri" w:cs="Arial"/>
          <w:b/>
          <w:color w:val="FF0066"/>
          <w:sz w:val="24"/>
          <w:szCs w:val="24"/>
        </w:rPr>
        <w:t xml:space="preserve">: </w:t>
      </w:r>
      <w:r w:rsidRPr="00574877">
        <w:rPr>
          <w:rFonts w:ascii="Calibri" w:hAnsi="Calibri" w:cs="Arial"/>
          <w:b/>
          <w:i/>
          <w:color w:val="FF0066"/>
          <w:sz w:val="24"/>
          <w:szCs w:val="24"/>
        </w:rPr>
        <w:t>Vrnitev</w:t>
      </w:r>
      <w:r w:rsidRPr="00937BE4">
        <w:rPr>
          <w:rFonts w:ascii="Calibri" w:hAnsi="Calibri" w:cs="Arial"/>
          <w:sz w:val="24"/>
          <w:szCs w:val="24"/>
        </w:rPr>
        <w:t xml:space="preserve">. Ilustriral Jure </w:t>
      </w:r>
      <w:proofErr w:type="spellStart"/>
      <w:r w:rsidRPr="00937BE4">
        <w:rPr>
          <w:rFonts w:ascii="Calibri" w:hAnsi="Calibri" w:cs="Arial"/>
          <w:sz w:val="24"/>
          <w:szCs w:val="24"/>
        </w:rPr>
        <w:t>Engelsberger</w:t>
      </w:r>
      <w:proofErr w:type="spellEnd"/>
      <w:r w:rsidRPr="00937BE4">
        <w:rPr>
          <w:rFonts w:ascii="Calibri" w:hAnsi="Calibri" w:cs="Arial"/>
          <w:sz w:val="24"/>
          <w:szCs w:val="24"/>
        </w:rPr>
        <w:t>. Dob: Miš založba, 2020.</w:t>
      </w:r>
    </w:p>
    <w:p w14:paraId="68E1396A" w14:textId="68EE10BB" w:rsidR="00937BE4" w:rsidRPr="00937BE4" w:rsidRDefault="00937BE4" w:rsidP="00E37C4F">
      <w:pPr>
        <w:spacing w:line="240" w:lineRule="auto"/>
        <w:rPr>
          <w:rFonts w:ascii="Calibri" w:hAnsi="Calibri" w:cs="Arial"/>
          <w:sz w:val="24"/>
          <w:szCs w:val="24"/>
        </w:rPr>
      </w:pPr>
      <w:r w:rsidRPr="00574877">
        <w:rPr>
          <w:rFonts w:ascii="Calibri" w:hAnsi="Calibri" w:cs="Arial"/>
          <w:b/>
          <w:color w:val="FF0066"/>
          <w:sz w:val="24"/>
          <w:szCs w:val="24"/>
        </w:rPr>
        <w:t>S</w:t>
      </w:r>
      <w:r w:rsidR="001813D8">
        <w:rPr>
          <w:rFonts w:ascii="Calibri" w:hAnsi="Calibri" w:cs="Arial"/>
          <w:b/>
          <w:color w:val="FF0066"/>
          <w:sz w:val="24"/>
          <w:szCs w:val="24"/>
        </w:rPr>
        <w:t>IMONA SEMENIČ</w:t>
      </w:r>
      <w:r w:rsidRPr="00574877">
        <w:rPr>
          <w:rFonts w:ascii="Calibri" w:hAnsi="Calibri" w:cs="Arial"/>
          <w:b/>
          <w:color w:val="FF0066"/>
          <w:sz w:val="24"/>
          <w:szCs w:val="24"/>
        </w:rPr>
        <w:t xml:space="preserve">: </w:t>
      </w:r>
      <w:r w:rsidRPr="00574877">
        <w:rPr>
          <w:rFonts w:ascii="Calibri" w:hAnsi="Calibri" w:cs="Arial"/>
          <w:b/>
          <w:i/>
          <w:color w:val="FF0066"/>
          <w:sz w:val="24"/>
          <w:szCs w:val="24"/>
        </w:rPr>
        <w:t>Skrivno društvo KRVZ</w:t>
      </w:r>
      <w:r w:rsidRPr="00937BE4">
        <w:rPr>
          <w:rFonts w:ascii="Calibri" w:hAnsi="Calibri" w:cs="Arial"/>
          <w:sz w:val="24"/>
          <w:szCs w:val="24"/>
        </w:rPr>
        <w:t>. Ilustrirala Tanja Komadina. Ljubljana: MK, 2020.</w:t>
      </w:r>
    </w:p>
    <w:p w14:paraId="23648C06" w14:textId="7C4D2F9A" w:rsidR="00937BE4" w:rsidRDefault="00937BE4" w:rsidP="00E37C4F">
      <w:pPr>
        <w:spacing w:line="240" w:lineRule="auto"/>
        <w:rPr>
          <w:rFonts w:ascii="Calibri" w:hAnsi="Calibri" w:cs="Arial"/>
          <w:sz w:val="24"/>
          <w:szCs w:val="24"/>
        </w:rPr>
      </w:pPr>
      <w:r w:rsidRPr="00574877">
        <w:rPr>
          <w:rFonts w:ascii="Calibri" w:hAnsi="Calibri" w:cs="Arial"/>
          <w:b/>
          <w:color w:val="FF0066"/>
          <w:sz w:val="24"/>
          <w:szCs w:val="24"/>
        </w:rPr>
        <w:t>C</w:t>
      </w:r>
      <w:r w:rsidR="001813D8">
        <w:rPr>
          <w:rFonts w:ascii="Calibri" w:hAnsi="Calibri" w:cs="Arial"/>
          <w:b/>
          <w:color w:val="FF0066"/>
          <w:sz w:val="24"/>
          <w:szCs w:val="24"/>
        </w:rPr>
        <w:t>VETKA SOKOLOV</w:t>
      </w:r>
      <w:r w:rsidRPr="00574877">
        <w:rPr>
          <w:rFonts w:ascii="Calibri" w:hAnsi="Calibri" w:cs="Arial"/>
          <w:b/>
          <w:color w:val="FF0066"/>
          <w:sz w:val="24"/>
          <w:szCs w:val="24"/>
        </w:rPr>
        <w:t xml:space="preserve">: </w:t>
      </w:r>
      <w:r w:rsidRPr="00574877">
        <w:rPr>
          <w:rFonts w:ascii="Calibri" w:hAnsi="Calibri" w:cs="Arial"/>
          <w:b/>
          <w:i/>
          <w:color w:val="FF0066"/>
          <w:sz w:val="24"/>
          <w:szCs w:val="24"/>
        </w:rPr>
        <w:t>Reči, ki jih ne razumem</w:t>
      </w:r>
      <w:r w:rsidRPr="00937BE4">
        <w:rPr>
          <w:rFonts w:ascii="Calibri" w:hAnsi="Calibri" w:cs="Arial"/>
          <w:sz w:val="24"/>
          <w:szCs w:val="24"/>
        </w:rPr>
        <w:t xml:space="preserve">. Ilustrirala </w:t>
      </w:r>
      <w:proofErr w:type="spellStart"/>
      <w:r w:rsidRPr="00937BE4">
        <w:rPr>
          <w:rFonts w:ascii="Calibri" w:hAnsi="Calibri" w:cs="Arial"/>
          <w:sz w:val="24"/>
          <w:szCs w:val="24"/>
        </w:rPr>
        <w:t>Milanka</w:t>
      </w:r>
      <w:proofErr w:type="spellEnd"/>
      <w:r w:rsidRPr="00937BE4">
        <w:rPr>
          <w:rFonts w:ascii="Calibri" w:hAnsi="Calibri" w:cs="Arial"/>
          <w:sz w:val="24"/>
          <w:szCs w:val="24"/>
        </w:rPr>
        <w:t xml:space="preserve"> Fabjančič. Dob: Miš založba, 2020.</w:t>
      </w:r>
    </w:p>
    <w:p w14:paraId="63F98A6C" w14:textId="11E27788" w:rsidR="00E0147C" w:rsidRPr="00186F9E" w:rsidRDefault="00E0147C" w:rsidP="00186F9E">
      <w:pPr>
        <w:spacing w:before="100" w:beforeAutospacing="1" w:after="100" w:afterAutospacing="1" w:line="240" w:lineRule="auto"/>
        <w:rPr>
          <w:rFonts w:eastAsia="Times New Roman" w:cstheme="minorHAnsi"/>
          <w:sz w:val="28"/>
          <w:szCs w:val="28"/>
          <w:lang w:eastAsia="sl-SI"/>
        </w:rPr>
      </w:pPr>
      <w:r w:rsidRPr="00652A19">
        <w:rPr>
          <w:rFonts w:eastAsia="Times New Roman" w:cstheme="minorHAnsi"/>
          <w:sz w:val="28"/>
          <w:szCs w:val="28"/>
          <w:lang w:eastAsia="sl-SI"/>
        </w:rPr>
        <w:t>N</w:t>
      </w:r>
      <w:r w:rsidRPr="00A155F7">
        <w:rPr>
          <w:rFonts w:eastAsia="Times New Roman" w:cstheme="minorHAnsi"/>
          <w:sz w:val="28"/>
          <w:szCs w:val="28"/>
          <w:lang w:eastAsia="sl-SI"/>
        </w:rPr>
        <w:t>agrajenk</w:t>
      </w:r>
      <w:r w:rsidRPr="00652A19">
        <w:rPr>
          <w:rFonts w:eastAsia="Times New Roman" w:cstheme="minorHAnsi"/>
          <w:sz w:val="28"/>
          <w:szCs w:val="28"/>
          <w:lang w:eastAsia="sl-SI"/>
        </w:rPr>
        <w:t>a/nagrajenec</w:t>
      </w:r>
      <w:r w:rsidRPr="00A155F7">
        <w:rPr>
          <w:rFonts w:eastAsia="Times New Roman" w:cstheme="minorHAnsi"/>
          <w:sz w:val="28"/>
          <w:szCs w:val="28"/>
          <w:lang w:eastAsia="sl-SI"/>
        </w:rPr>
        <w:t xml:space="preserve"> nagrade desetnica </w:t>
      </w:r>
      <w:r w:rsidR="00CF076D">
        <w:rPr>
          <w:rFonts w:eastAsia="Times New Roman" w:cstheme="minorHAnsi"/>
          <w:sz w:val="28"/>
          <w:szCs w:val="28"/>
          <w:lang w:eastAsia="sl-SI"/>
        </w:rPr>
        <w:t>2022</w:t>
      </w:r>
      <w:r w:rsidRPr="00652A19">
        <w:rPr>
          <w:rFonts w:eastAsia="Times New Roman" w:cstheme="minorHAnsi"/>
          <w:sz w:val="28"/>
          <w:szCs w:val="28"/>
          <w:lang w:eastAsia="sl-SI"/>
        </w:rPr>
        <w:t xml:space="preserve"> </w:t>
      </w:r>
      <w:r w:rsidRPr="00A155F7">
        <w:rPr>
          <w:rFonts w:eastAsia="Times New Roman" w:cstheme="minorHAnsi"/>
          <w:sz w:val="28"/>
          <w:szCs w:val="28"/>
          <w:lang w:eastAsia="sl-SI"/>
        </w:rPr>
        <w:t xml:space="preserve">bo </w:t>
      </w:r>
      <w:r w:rsidRPr="00652A19">
        <w:rPr>
          <w:rFonts w:eastAsia="Times New Roman" w:cstheme="minorHAnsi"/>
          <w:sz w:val="28"/>
          <w:szCs w:val="28"/>
          <w:lang w:eastAsia="sl-SI"/>
        </w:rPr>
        <w:t xml:space="preserve">znan </w:t>
      </w:r>
      <w:r w:rsidRPr="00A155F7">
        <w:rPr>
          <w:rFonts w:eastAsia="Times New Roman" w:cstheme="minorHAnsi"/>
          <w:sz w:val="28"/>
          <w:szCs w:val="28"/>
          <w:lang w:eastAsia="sl-SI"/>
        </w:rPr>
        <w:t xml:space="preserve">v </w:t>
      </w:r>
      <w:r w:rsidRPr="00574877">
        <w:rPr>
          <w:rFonts w:eastAsia="Times New Roman" w:cstheme="minorHAnsi"/>
          <w:b/>
          <w:bCs/>
          <w:color w:val="FF0066"/>
          <w:sz w:val="28"/>
          <w:szCs w:val="28"/>
          <w:lang w:eastAsia="sl-SI"/>
        </w:rPr>
        <w:t>četrtek, 26. maja 2022</w:t>
      </w:r>
      <w:r w:rsidR="00C625BD">
        <w:rPr>
          <w:rFonts w:eastAsia="Times New Roman" w:cstheme="minorHAnsi"/>
          <w:sz w:val="28"/>
          <w:szCs w:val="28"/>
          <w:lang w:eastAsia="sl-SI"/>
        </w:rPr>
        <w:t>.</w:t>
      </w:r>
    </w:p>
    <w:p w14:paraId="67D41DF7" w14:textId="54447A6D" w:rsidR="00F129D3" w:rsidRDefault="00186F9E" w:rsidP="00186F9E">
      <w:pPr>
        <w:spacing w:line="240" w:lineRule="auto"/>
        <w:jc w:val="center"/>
        <w:rPr>
          <w:rFonts w:eastAsia="Times New Roman" w:cstheme="minorHAnsi"/>
          <w:noProof/>
          <w:sz w:val="24"/>
          <w:szCs w:val="24"/>
          <w:lang w:eastAsia="sl-SI"/>
        </w:rPr>
      </w:pPr>
      <w:r>
        <w:rPr>
          <w:b/>
          <w:bCs/>
          <w:noProof/>
          <w:sz w:val="24"/>
          <w:szCs w:val="24"/>
          <w:lang w:eastAsia="sl-SI"/>
        </w:rPr>
        <w:drawing>
          <wp:inline distT="0" distB="0" distL="0" distR="0" wp14:anchorId="621986AE" wp14:editId="0B21D2EB">
            <wp:extent cx="3594322" cy="3724275"/>
            <wp:effectExtent l="0" t="0" r="635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slovnice.jpg"/>
                    <pic:cNvPicPr/>
                  </pic:nvPicPr>
                  <pic:blipFill>
                    <a:blip r:embed="rId5">
                      <a:extLst>
                        <a:ext uri="{28A0092B-C50C-407E-A947-70E740481C1C}">
                          <a14:useLocalDpi xmlns:a14="http://schemas.microsoft.com/office/drawing/2010/main" val="0"/>
                        </a:ext>
                      </a:extLst>
                    </a:blip>
                    <a:stretch>
                      <a:fillRect/>
                    </a:stretch>
                  </pic:blipFill>
                  <pic:spPr>
                    <a:xfrm>
                      <a:off x="0" y="0"/>
                      <a:ext cx="3625032" cy="3756095"/>
                    </a:xfrm>
                    <a:prstGeom prst="rect">
                      <a:avLst/>
                    </a:prstGeom>
                  </pic:spPr>
                </pic:pic>
              </a:graphicData>
            </a:graphic>
          </wp:inline>
        </w:drawing>
      </w:r>
    </w:p>
    <w:p w14:paraId="6F982993" w14:textId="3E10F21C" w:rsidR="00E0147C" w:rsidRPr="00186F9E" w:rsidRDefault="00E0147C" w:rsidP="00E0147C">
      <w:pPr>
        <w:rPr>
          <w:b/>
          <w:color w:val="FF0066"/>
          <w:sz w:val="32"/>
          <w:szCs w:val="32"/>
        </w:rPr>
      </w:pPr>
      <w:r w:rsidRPr="00186F9E">
        <w:rPr>
          <w:b/>
          <w:color w:val="FF0066"/>
          <w:sz w:val="32"/>
          <w:szCs w:val="32"/>
        </w:rPr>
        <w:lastRenderedPageBreak/>
        <w:t>Utemeljitve za nominirana dela za desetnico 2022</w:t>
      </w:r>
    </w:p>
    <w:p w14:paraId="2B24EF7E" w14:textId="77777777" w:rsidR="00186F9E" w:rsidRPr="00186F9E" w:rsidRDefault="00186F9E" w:rsidP="00E0147C">
      <w:pPr>
        <w:rPr>
          <w:b/>
          <w:sz w:val="32"/>
          <w:szCs w:val="32"/>
        </w:rPr>
      </w:pPr>
    </w:p>
    <w:tbl>
      <w:tblPr>
        <w:tblStyle w:val="Tabelamrea"/>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552"/>
      </w:tblGrid>
      <w:tr w:rsidR="001C5D0E" w14:paraId="017FA961" w14:textId="77777777" w:rsidTr="005C19A6">
        <w:tc>
          <w:tcPr>
            <w:tcW w:w="7508" w:type="dxa"/>
          </w:tcPr>
          <w:p w14:paraId="54FA6E30" w14:textId="77777777" w:rsidR="001C5D0E" w:rsidRPr="009720EB" w:rsidRDefault="001C5D0E" w:rsidP="001C5D0E">
            <w:pPr>
              <w:jc w:val="both"/>
              <w:rPr>
                <w:noProof/>
                <w:sz w:val="24"/>
                <w:szCs w:val="24"/>
              </w:rPr>
            </w:pPr>
            <w:r w:rsidRPr="009720EB">
              <w:rPr>
                <w:b/>
                <w:noProof/>
                <w:color w:val="FF0066"/>
                <w:sz w:val="28"/>
                <w:szCs w:val="28"/>
              </w:rPr>
              <w:t xml:space="preserve">Mateja Gomboc: </w:t>
            </w:r>
            <w:r w:rsidRPr="009720EB">
              <w:rPr>
                <w:b/>
                <w:i/>
                <w:noProof/>
                <w:color w:val="FF0066"/>
                <w:sz w:val="28"/>
                <w:szCs w:val="28"/>
              </w:rPr>
              <w:t>Balada o drevesu</w:t>
            </w:r>
            <w:r w:rsidRPr="009720EB">
              <w:rPr>
                <w:noProof/>
                <w:sz w:val="28"/>
                <w:szCs w:val="28"/>
              </w:rPr>
              <w:t>.</w:t>
            </w:r>
            <w:r w:rsidRPr="009720EB">
              <w:rPr>
                <w:noProof/>
                <w:sz w:val="24"/>
                <w:szCs w:val="24"/>
              </w:rPr>
              <w:t xml:space="preserve"> </w:t>
            </w:r>
            <w:r w:rsidRPr="009720EB">
              <w:rPr>
                <w:b/>
                <w:noProof/>
                <w:sz w:val="24"/>
                <w:szCs w:val="24"/>
              </w:rPr>
              <w:t>Dob: Miš založba, 2021.</w:t>
            </w:r>
            <w:r w:rsidRPr="001C5D0E">
              <w:rPr>
                <w:noProof/>
                <w:lang w:eastAsia="sl-SI"/>
              </w:rPr>
              <w:t xml:space="preserve"> </w:t>
            </w:r>
          </w:p>
          <w:p w14:paraId="6993F502" w14:textId="43048E03" w:rsidR="001C5D0E" w:rsidRDefault="001C5D0E" w:rsidP="001C5D0E">
            <w:pPr>
              <w:jc w:val="both"/>
              <w:rPr>
                <w:noProof/>
                <w:sz w:val="24"/>
                <w:szCs w:val="24"/>
              </w:rPr>
            </w:pPr>
            <w:r w:rsidRPr="009720EB">
              <w:rPr>
                <w:noProof/>
                <w:sz w:val="24"/>
                <w:szCs w:val="24"/>
              </w:rPr>
              <w:t xml:space="preserve">Pretresljiva pripoved nas posrka v vrtinec mračnih, a tudi lepih trenutkov. Z veščim pisateljskim zamahom, ki ničesar ne izpušča in ničesar ne vsiljuje, nam avtorica zgodbo poda v vsej njeni kompleksnosti in s presunljivo natančnostjo. Roman doživljamo skozi prvoosebno pripoved gimnazijke in nadarjene mlade violinistke Ade, ki se sooča z življenjem po samomoru svojega fanta Majka. Od samomora do pogreba se odšteva čas romana, v katerem se pred bralcem postopno obriše svet prej in zdaj, živo se zvrstijo osebe iz Adinega in Majkovega življenja, občutki, strahovi, veselje, pričakovanja ... Poleg zanimive metaforike in izčiščenega sloga nam roman ponudi poglobljen uvid v izjemno travmatično izkušnjo.  </w:t>
            </w:r>
          </w:p>
          <w:p w14:paraId="20C8EFBE" w14:textId="77777777" w:rsidR="00186F9E" w:rsidRDefault="00186F9E" w:rsidP="001C5D0E">
            <w:pPr>
              <w:jc w:val="both"/>
              <w:rPr>
                <w:noProof/>
                <w:sz w:val="24"/>
                <w:szCs w:val="24"/>
              </w:rPr>
            </w:pPr>
          </w:p>
          <w:p w14:paraId="10FB8BAF" w14:textId="6CCF58F1" w:rsidR="00186F9E" w:rsidRDefault="00186F9E" w:rsidP="001C5D0E">
            <w:pPr>
              <w:jc w:val="both"/>
            </w:pPr>
          </w:p>
        </w:tc>
        <w:tc>
          <w:tcPr>
            <w:tcW w:w="2552" w:type="dxa"/>
          </w:tcPr>
          <w:p w14:paraId="1D2A7964" w14:textId="5552A9DE" w:rsidR="001C5D0E" w:rsidRDefault="001C5D0E" w:rsidP="00E0147C">
            <w:r>
              <w:rPr>
                <w:noProof/>
                <w:lang w:eastAsia="sl-SI"/>
              </w:rPr>
              <w:drawing>
                <wp:anchor distT="0" distB="0" distL="114300" distR="114300" simplePos="0" relativeHeight="251659264" behindDoc="1" locked="0" layoutInCell="1" allowOverlap="1" wp14:anchorId="5F4B8309" wp14:editId="6EEEE4DB">
                  <wp:simplePos x="0" y="0"/>
                  <wp:positionH relativeFrom="column">
                    <wp:posOffset>-1270</wp:posOffset>
                  </wp:positionH>
                  <wp:positionV relativeFrom="paragraph">
                    <wp:posOffset>64770</wp:posOffset>
                  </wp:positionV>
                  <wp:extent cx="1177200" cy="1800000"/>
                  <wp:effectExtent l="19050" t="57150" r="99695" b="4826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lada o drevesu naslovka-l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77200" cy="1800000"/>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01C5D0E" w14:paraId="5D658B7E" w14:textId="77777777" w:rsidTr="005C19A6">
        <w:tc>
          <w:tcPr>
            <w:tcW w:w="7508" w:type="dxa"/>
          </w:tcPr>
          <w:p w14:paraId="2F0478DB" w14:textId="77777777" w:rsidR="001C5D0E" w:rsidRPr="009720EB" w:rsidRDefault="001C5D0E" w:rsidP="001C5D0E">
            <w:pPr>
              <w:jc w:val="both"/>
              <w:rPr>
                <w:noProof/>
                <w:sz w:val="24"/>
                <w:szCs w:val="24"/>
              </w:rPr>
            </w:pPr>
            <w:r w:rsidRPr="009720EB">
              <w:rPr>
                <w:b/>
                <w:noProof/>
                <w:color w:val="FF0066"/>
                <w:sz w:val="28"/>
                <w:szCs w:val="28"/>
              </w:rPr>
              <w:t xml:space="preserve">Jure Jakob: </w:t>
            </w:r>
            <w:r w:rsidRPr="009720EB">
              <w:rPr>
                <w:b/>
                <w:i/>
                <w:noProof/>
                <w:color w:val="FF0066"/>
                <w:sz w:val="28"/>
                <w:szCs w:val="28"/>
              </w:rPr>
              <w:t>Vranja potovanja</w:t>
            </w:r>
            <w:r w:rsidRPr="009720EB">
              <w:rPr>
                <w:noProof/>
                <w:sz w:val="28"/>
                <w:szCs w:val="28"/>
              </w:rPr>
              <w:t>.</w:t>
            </w:r>
            <w:r w:rsidRPr="009720EB">
              <w:rPr>
                <w:b/>
                <w:noProof/>
                <w:sz w:val="24"/>
                <w:szCs w:val="24"/>
              </w:rPr>
              <w:t xml:space="preserve"> Ilustrirala Anja Jerčič Jakob. Dob: Miš založba, 2021.</w:t>
            </w:r>
          </w:p>
          <w:p w14:paraId="599D2BCB" w14:textId="77777777" w:rsidR="001C5D0E" w:rsidRPr="009720EB" w:rsidRDefault="001C5D0E" w:rsidP="001C5D0E">
            <w:pPr>
              <w:jc w:val="both"/>
              <w:rPr>
                <w:noProof/>
                <w:sz w:val="24"/>
                <w:szCs w:val="24"/>
              </w:rPr>
            </w:pPr>
            <w:r w:rsidRPr="009720EB">
              <w:rPr>
                <w:noProof/>
                <w:sz w:val="24"/>
                <w:szCs w:val="24"/>
              </w:rPr>
              <w:t xml:space="preserve">Jure Jakob  je v četrti pesniški zbirki za otroke </w:t>
            </w:r>
            <w:r w:rsidRPr="009720EB">
              <w:rPr>
                <w:i/>
                <w:noProof/>
                <w:sz w:val="24"/>
                <w:szCs w:val="24"/>
              </w:rPr>
              <w:t>Vranja potovanja</w:t>
            </w:r>
            <w:r w:rsidRPr="009720EB">
              <w:rPr>
                <w:noProof/>
                <w:sz w:val="24"/>
                <w:szCs w:val="24"/>
              </w:rPr>
              <w:t xml:space="preserve"> za glavne pesniške subjekte (spet) izbral vrane, ki so osrednji liki tudi v pesniški zbirki </w:t>
            </w:r>
            <w:r w:rsidRPr="009720EB">
              <w:rPr>
                <w:i/>
                <w:noProof/>
                <w:sz w:val="24"/>
                <w:szCs w:val="24"/>
              </w:rPr>
              <w:t>Tri vrane s platane</w:t>
            </w:r>
            <w:r w:rsidRPr="009720EB">
              <w:rPr>
                <w:noProof/>
                <w:sz w:val="24"/>
                <w:szCs w:val="24"/>
              </w:rPr>
              <w:t>.  Če so v predhodni pesniški zbirki naslovi pesmi vezani na drevesa, je v slednji dvanajst pesmi dobilo naslove po vozilih, kot so: avto, kočija, balon, avtobus, kolo, tramvaj, vespe, čoln, sani, tovornjak, vlak, letala. Pesniški subjekti so vrane, ki večinoma ne marajo vožnje z omenjenimi prevoznimi sredstvi, razen belega vrana, ki »ga od drugod/pokličejo na nujno pot« ali pa ko »z balonom se nam sanje/spremenijo v potovanje«. Na koncu pa je prav, da veš, da »vrana gre raje kar peš«. Igrive rime, povezane v dvovrstičnih kiticah, polnih ritmične harmonije, je spretno ilustrirala Anja Jerčič Jakob v tehniki izpiranke.</w:t>
            </w:r>
          </w:p>
          <w:p w14:paraId="01B32B0C" w14:textId="51872CEC" w:rsidR="00186F9E" w:rsidRPr="009720EB" w:rsidRDefault="00186F9E" w:rsidP="001C5D0E">
            <w:pPr>
              <w:jc w:val="both"/>
              <w:rPr>
                <w:noProof/>
                <w:sz w:val="24"/>
                <w:szCs w:val="24"/>
              </w:rPr>
            </w:pPr>
          </w:p>
          <w:p w14:paraId="19919C9F" w14:textId="77777777" w:rsidR="001C5D0E" w:rsidRDefault="001C5D0E" w:rsidP="001C5D0E">
            <w:pPr>
              <w:jc w:val="both"/>
            </w:pPr>
          </w:p>
        </w:tc>
        <w:tc>
          <w:tcPr>
            <w:tcW w:w="2552" w:type="dxa"/>
          </w:tcPr>
          <w:p w14:paraId="023243F4" w14:textId="61C93EBA" w:rsidR="001C5D0E" w:rsidRDefault="001C5D0E" w:rsidP="00E0147C">
            <w:r>
              <w:rPr>
                <w:noProof/>
                <w:lang w:eastAsia="sl-SI"/>
              </w:rPr>
              <w:drawing>
                <wp:anchor distT="0" distB="0" distL="114300" distR="114300" simplePos="0" relativeHeight="251661312" behindDoc="1" locked="0" layoutInCell="1" allowOverlap="1" wp14:anchorId="0078537F" wp14:editId="2327CE29">
                  <wp:simplePos x="0" y="0"/>
                  <wp:positionH relativeFrom="column">
                    <wp:posOffset>-1270</wp:posOffset>
                  </wp:positionH>
                  <wp:positionV relativeFrom="paragraph">
                    <wp:posOffset>65405</wp:posOffset>
                  </wp:positionV>
                  <wp:extent cx="1259840" cy="1799590"/>
                  <wp:effectExtent l="19050" t="57150" r="92710" b="4826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ure Jakob, Vranja potovanja.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59840" cy="1799590"/>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01C5D0E" w14:paraId="506CD6F2" w14:textId="77777777" w:rsidTr="005C19A6">
        <w:tc>
          <w:tcPr>
            <w:tcW w:w="7508" w:type="dxa"/>
          </w:tcPr>
          <w:p w14:paraId="17B31D7B" w14:textId="77777777" w:rsidR="001C5D0E" w:rsidRPr="009720EB" w:rsidRDefault="001C5D0E" w:rsidP="001C5D0E">
            <w:pPr>
              <w:jc w:val="both"/>
              <w:rPr>
                <w:noProof/>
                <w:sz w:val="24"/>
                <w:szCs w:val="24"/>
              </w:rPr>
            </w:pPr>
            <w:r w:rsidRPr="009720EB">
              <w:rPr>
                <w:b/>
                <w:noProof/>
                <w:color w:val="FF0066"/>
                <w:sz w:val="28"/>
                <w:szCs w:val="28"/>
              </w:rPr>
              <w:t xml:space="preserve">Neli K. Filipić: </w:t>
            </w:r>
            <w:r w:rsidRPr="009720EB">
              <w:rPr>
                <w:b/>
                <w:i/>
                <w:noProof/>
                <w:color w:val="FF0066"/>
                <w:sz w:val="28"/>
                <w:szCs w:val="28"/>
              </w:rPr>
              <w:t>Fronta</w:t>
            </w:r>
            <w:r w:rsidRPr="009720EB">
              <w:rPr>
                <w:noProof/>
                <w:sz w:val="28"/>
                <w:szCs w:val="28"/>
              </w:rPr>
              <w:t>.</w:t>
            </w:r>
            <w:r w:rsidRPr="009720EB">
              <w:rPr>
                <w:noProof/>
                <w:sz w:val="24"/>
                <w:szCs w:val="24"/>
              </w:rPr>
              <w:t xml:space="preserve"> </w:t>
            </w:r>
            <w:r w:rsidRPr="009720EB">
              <w:rPr>
                <w:b/>
                <w:noProof/>
                <w:sz w:val="24"/>
                <w:szCs w:val="24"/>
              </w:rPr>
              <w:t>Ljubljana: MK, 2021</w:t>
            </w:r>
            <w:r w:rsidRPr="009720EB">
              <w:rPr>
                <w:noProof/>
                <w:sz w:val="24"/>
                <w:szCs w:val="24"/>
              </w:rPr>
              <w:t>.</w:t>
            </w:r>
          </w:p>
          <w:p w14:paraId="4D7EC2B0" w14:textId="49D3311A" w:rsidR="001C5D0E" w:rsidRDefault="001C5D0E" w:rsidP="001C5D0E">
            <w:pPr>
              <w:jc w:val="both"/>
              <w:rPr>
                <w:noProof/>
                <w:sz w:val="24"/>
                <w:szCs w:val="24"/>
              </w:rPr>
            </w:pPr>
            <w:r w:rsidRPr="009720EB">
              <w:rPr>
                <w:noProof/>
                <w:sz w:val="24"/>
                <w:szCs w:val="24"/>
              </w:rPr>
              <w:t>Mladinski roman uveljavljene otroške in mladinske avtorice nas popelje v vroče poletne dni, ko si najstniki Soška, Vanja, Luna, Beno in Karel skušajo popestriti počitnice z različnimi aktivnostmi. Dominantna Soška ustanovi spletno radijsko aplikacijo, imenovano Fronta, s katero hoče premagati dolgčas s senzacionalističnim poročanjem o izginulem neznancu, kar pa se na koncu prevesi v povsem resno zadevo. Pripoved se prekucuje med zapletenimi odnosi med kameradi, kot se imenujejo, nakaže pa tudi globlje osebnostne probleme, problematizira spolno identiteto, težave s samopodobo, predvsem pa iskanje smisla bivanja. Mestoma prehaja v fantastičnost, predvsem pri skrivnostnem pojavljanju pogrešane osebe z nenavadnim imenom Sever Jug, ki je pravzaprav odslikava samih junakov in njihovih želja.</w:t>
            </w:r>
          </w:p>
          <w:p w14:paraId="460F9B58" w14:textId="5FC76432" w:rsidR="00186F9E" w:rsidRDefault="00186F9E" w:rsidP="001C5D0E">
            <w:pPr>
              <w:jc w:val="both"/>
              <w:rPr>
                <w:noProof/>
                <w:sz w:val="24"/>
                <w:szCs w:val="24"/>
              </w:rPr>
            </w:pPr>
          </w:p>
          <w:p w14:paraId="7F5BBB36" w14:textId="77777777" w:rsidR="00186F9E" w:rsidRPr="009720EB" w:rsidRDefault="00186F9E" w:rsidP="001C5D0E">
            <w:pPr>
              <w:jc w:val="both"/>
              <w:rPr>
                <w:noProof/>
                <w:sz w:val="24"/>
                <w:szCs w:val="24"/>
              </w:rPr>
            </w:pPr>
          </w:p>
          <w:p w14:paraId="60510512" w14:textId="77777777" w:rsidR="001C5D0E" w:rsidRDefault="001C5D0E" w:rsidP="001C5D0E">
            <w:pPr>
              <w:jc w:val="both"/>
            </w:pPr>
          </w:p>
          <w:p w14:paraId="6E3DF136" w14:textId="77777777" w:rsidR="00186F9E" w:rsidRDefault="00186F9E" w:rsidP="001C5D0E">
            <w:pPr>
              <w:jc w:val="both"/>
            </w:pPr>
          </w:p>
          <w:p w14:paraId="2B1CA60E" w14:textId="77777777" w:rsidR="00186F9E" w:rsidRDefault="00186F9E" w:rsidP="001C5D0E">
            <w:pPr>
              <w:jc w:val="both"/>
            </w:pPr>
          </w:p>
          <w:p w14:paraId="009C8106" w14:textId="77777777" w:rsidR="00186F9E" w:rsidRDefault="00186F9E" w:rsidP="001C5D0E">
            <w:pPr>
              <w:jc w:val="both"/>
            </w:pPr>
          </w:p>
          <w:p w14:paraId="3AD66697" w14:textId="77777777" w:rsidR="00186F9E" w:rsidRDefault="00186F9E" w:rsidP="001C5D0E">
            <w:pPr>
              <w:jc w:val="both"/>
            </w:pPr>
          </w:p>
          <w:p w14:paraId="4A6BF4EC" w14:textId="0F0E8379" w:rsidR="00186F9E" w:rsidRDefault="00186F9E" w:rsidP="001C5D0E">
            <w:pPr>
              <w:jc w:val="both"/>
            </w:pPr>
          </w:p>
        </w:tc>
        <w:tc>
          <w:tcPr>
            <w:tcW w:w="2552" w:type="dxa"/>
          </w:tcPr>
          <w:p w14:paraId="2A9FD2F5" w14:textId="658154D0" w:rsidR="001C5D0E" w:rsidRDefault="001C5D0E" w:rsidP="00E0147C">
            <w:r>
              <w:rPr>
                <w:noProof/>
                <w:lang w:eastAsia="sl-SI"/>
              </w:rPr>
              <w:lastRenderedPageBreak/>
              <w:drawing>
                <wp:anchor distT="0" distB="0" distL="114300" distR="114300" simplePos="0" relativeHeight="251663360" behindDoc="1" locked="0" layoutInCell="1" allowOverlap="1" wp14:anchorId="2D9F9E3C" wp14:editId="5F862223">
                  <wp:simplePos x="0" y="0"/>
                  <wp:positionH relativeFrom="column">
                    <wp:posOffset>-1270</wp:posOffset>
                  </wp:positionH>
                  <wp:positionV relativeFrom="paragraph">
                    <wp:posOffset>64770</wp:posOffset>
                  </wp:positionV>
                  <wp:extent cx="1260000" cy="1800000"/>
                  <wp:effectExtent l="19050" t="57150" r="92710" b="4826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li K. Filipic, Front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0000" cy="1800000"/>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01C5D0E" w14:paraId="132CE19A" w14:textId="77777777" w:rsidTr="005C19A6">
        <w:tc>
          <w:tcPr>
            <w:tcW w:w="7508" w:type="dxa"/>
          </w:tcPr>
          <w:p w14:paraId="59C3FB11" w14:textId="77777777" w:rsidR="001C5D0E" w:rsidRPr="009720EB" w:rsidRDefault="001C5D0E" w:rsidP="001C5D0E">
            <w:pPr>
              <w:jc w:val="both"/>
              <w:rPr>
                <w:noProof/>
                <w:sz w:val="24"/>
                <w:szCs w:val="24"/>
              </w:rPr>
            </w:pPr>
            <w:r w:rsidRPr="009720EB">
              <w:rPr>
                <w:b/>
                <w:noProof/>
                <w:color w:val="FF0066"/>
                <w:sz w:val="28"/>
                <w:szCs w:val="28"/>
              </w:rPr>
              <w:lastRenderedPageBreak/>
              <w:t xml:space="preserve">Nataša Konc Lorenzutti: </w:t>
            </w:r>
            <w:r w:rsidRPr="009720EB">
              <w:rPr>
                <w:b/>
                <w:i/>
                <w:noProof/>
                <w:color w:val="FF0066"/>
                <w:sz w:val="28"/>
                <w:szCs w:val="28"/>
              </w:rPr>
              <w:t>Tronci</w:t>
            </w:r>
            <w:r w:rsidRPr="009720EB">
              <w:rPr>
                <w:noProof/>
                <w:sz w:val="28"/>
                <w:szCs w:val="28"/>
              </w:rPr>
              <w:t>.</w:t>
            </w:r>
            <w:r w:rsidRPr="009720EB">
              <w:rPr>
                <w:noProof/>
                <w:sz w:val="24"/>
                <w:szCs w:val="24"/>
              </w:rPr>
              <w:t xml:space="preserve"> </w:t>
            </w:r>
            <w:r w:rsidRPr="009720EB">
              <w:rPr>
                <w:b/>
                <w:noProof/>
                <w:sz w:val="24"/>
                <w:szCs w:val="24"/>
              </w:rPr>
              <w:t>Ilustrirala Ana Zavadlav. Ljubljana: MK, 2021</w:t>
            </w:r>
            <w:r w:rsidRPr="009720EB">
              <w:rPr>
                <w:noProof/>
                <w:sz w:val="24"/>
                <w:szCs w:val="24"/>
              </w:rPr>
              <w:t>.</w:t>
            </w:r>
          </w:p>
          <w:p w14:paraId="4E83B42F" w14:textId="7D29F9C7" w:rsidR="001C5D0E" w:rsidRDefault="001C5D0E" w:rsidP="001C5D0E">
            <w:pPr>
              <w:jc w:val="both"/>
              <w:rPr>
                <w:noProof/>
                <w:sz w:val="24"/>
                <w:szCs w:val="24"/>
              </w:rPr>
            </w:pPr>
            <w:r w:rsidRPr="009720EB">
              <w:rPr>
                <w:noProof/>
                <w:sz w:val="24"/>
                <w:szCs w:val="24"/>
              </w:rPr>
              <w:t>Tronci je že velik in zato jé zelenjavo. To izvemo iz prvoosebne pripovedi dečka Izidorja. Ta je na začetku zgodbe tretješolec, na koncu že četrtošolec. Veseli ga izdelovanje uporabnih predmetov iz kartona; ker mu starši nočejo kupiti pravega pametnega telefona, si ga izdela sam. Iz kartona. S tem telefonom lahko pokliče Troncija. Ta je pravi prijatelj: vedno potrpežljivo posluša in nikomur ne izda, kar mu Izidor pripoveduje. Zgodba je preplet domačih dogodkov, šolskih prigod ter zapletov na treningu košarke. Ti so opisani doživeto, z veliko mero humorja in radoživosti, kljub temu, da govorijo tudi o nekaj nadvse žalostnih dogodkih.  Besedilo je ravno prav začinjeno z izrazi iz pogovornega jezika, kot so poušter, šajtrga, karjola in špeh, kar pripomore k dodatni verodostojnosti zgodbe, ob kateri se nam zdi, da bi se lahko dogajala v sosednji ulici.</w:t>
            </w:r>
          </w:p>
          <w:p w14:paraId="4E604E8A" w14:textId="4E2A8596" w:rsidR="00186F9E" w:rsidRDefault="00186F9E" w:rsidP="001C5D0E">
            <w:pPr>
              <w:jc w:val="both"/>
              <w:rPr>
                <w:noProof/>
                <w:sz w:val="24"/>
                <w:szCs w:val="24"/>
              </w:rPr>
            </w:pPr>
          </w:p>
          <w:p w14:paraId="50539BAA" w14:textId="77777777" w:rsidR="00186F9E" w:rsidRPr="009720EB" w:rsidRDefault="00186F9E" w:rsidP="001C5D0E">
            <w:pPr>
              <w:jc w:val="both"/>
              <w:rPr>
                <w:noProof/>
                <w:sz w:val="24"/>
                <w:szCs w:val="24"/>
              </w:rPr>
            </w:pPr>
          </w:p>
          <w:p w14:paraId="47CDF75A" w14:textId="77777777" w:rsidR="001C5D0E" w:rsidRDefault="001C5D0E" w:rsidP="001C5D0E">
            <w:pPr>
              <w:jc w:val="both"/>
            </w:pPr>
          </w:p>
        </w:tc>
        <w:tc>
          <w:tcPr>
            <w:tcW w:w="2552" w:type="dxa"/>
          </w:tcPr>
          <w:p w14:paraId="439701CD" w14:textId="5F16CE3E" w:rsidR="001C5D0E" w:rsidRDefault="001C5D0E" w:rsidP="00E0147C">
            <w:r>
              <w:rPr>
                <w:noProof/>
                <w:lang w:eastAsia="sl-SI"/>
              </w:rPr>
              <w:drawing>
                <wp:anchor distT="0" distB="0" distL="114300" distR="114300" simplePos="0" relativeHeight="251665408" behindDoc="1" locked="0" layoutInCell="1" allowOverlap="1" wp14:anchorId="08F3048E" wp14:editId="6E0281DE">
                  <wp:simplePos x="0" y="0"/>
                  <wp:positionH relativeFrom="margin">
                    <wp:posOffset>-1270</wp:posOffset>
                  </wp:positionH>
                  <wp:positionV relativeFrom="paragraph">
                    <wp:posOffset>69215</wp:posOffset>
                  </wp:positionV>
                  <wp:extent cx="1263015" cy="1799590"/>
                  <wp:effectExtent l="19050" t="57150" r="89535" b="4826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aša Konc Lorenzutti, Tronci.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3015" cy="1799590"/>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01C5D0E" w14:paraId="5FDC6945" w14:textId="77777777" w:rsidTr="005C19A6">
        <w:tc>
          <w:tcPr>
            <w:tcW w:w="7508" w:type="dxa"/>
          </w:tcPr>
          <w:p w14:paraId="09789908" w14:textId="77777777" w:rsidR="001C5D0E" w:rsidRPr="009720EB" w:rsidRDefault="001C5D0E" w:rsidP="001C5D0E">
            <w:pPr>
              <w:jc w:val="both"/>
              <w:rPr>
                <w:noProof/>
                <w:sz w:val="24"/>
                <w:szCs w:val="24"/>
              </w:rPr>
            </w:pPr>
            <w:r w:rsidRPr="009720EB">
              <w:rPr>
                <w:b/>
                <w:noProof/>
                <w:color w:val="FF0066"/>
                <w:sz w:val="28"/>
                <w:szCs w:val="28"/>
              </w:rPr>
              <w:t xml:space="preserve">Miroslav Košuta: </w:t>
            </w:r>
            <w:r w:rsidRPr="009720EB">
              <w:rPr>
                <w:b/>
                <w:i/>
                <w:noProof/>
                <w:color w:val="FF0066"/>
                <w:sz w:val="28"/>
                <w:szCs w:val="28"/>
              </w:rPr>
              <w:t>Božaj veter: pesmi za mlade</w:t>
            </w:r>
            <w:r w:rsidRPr="009720EB">
              <w:rPr>
                <w:noProof/>
                <w:sz w:val="28"/>
                <w:szCs w:val="28"/>
              </w:rPr>
              <w:t>.</w:t>
            </w:r>
            <w:r w:rsidRPr="009720EB">
              <w:rPr>
                <w:noProof/>
                <w:sz w:val="24"/>
                <w:szCs w:val="24"/>
              </w:rPr>
              <w:t xml:space="preserve"> </w:t>
            </w:r>
            <w:r w:rsidRPr="009720EB">
              <w:rPr>
                <w:b/>
                <w:noProof/>
                <w:sz w:val="24"/>
                <w:szCs w:val="24"/>
              </w:rPr>
              <w:t>Ilustrirala Ana Maraž. Ljubljana: MK, 2021</w:t>
            </w:r>
            <w:r w:rsidRPr="009720EB">
              <w:rPr>
                <w:noProof/>
                <w:sz w:val="24"/>
                <w:szCs w:val="24"/>
              </w:rPr>
              <w:t>.</w:t>
            </w:r>
          </w:p>
          <w:p w14:paraId="72938C76" w14:textId="5FB1D8BA" w:rsidR="001C5D0E" w:rsidRDefault="001C5D0E" w:rsidP="001C5D0E">
            <w:pPr>
              <w:jc w:val="both"/>
              <w:rPr>
                <w:noProof/>
                <w:sz w:val="24"/>
                <w:szCs w:val="24"/>
              </w:rPr>
            </w:pPr>
            <w:r w:rsidRPr="009720EB">
              <w:rPr>
                <w:noProof/>
                <w:sz w:val="24"/>
                <w:szCs w:val="24"/>
              </w:rPr>
              <w:t>Najstniku se življenje postavi na glavo; nežen pogled mu dan spremeni iz deževnega v ožarjenega s soncem. Miroslav Košuta z minimalističnimi, na prvi pogled preprostimi pesmimi pričara občutja, ki jih doživlja, ki jih je doživljal sleherni izmed nas. Popeljejo nas v svet prvih hrepenenj in poljubov; roke v roki, šepeta in pomenjivih pogledov. So sončne pesmi, polne radosti, upanja, pričakovanja. So hudomušne: ko govorijo o slovesu, to ni žalovanje za vekomaj, so konci, ki napovedujejo nove začetke. So pesmi, ki nam božajo dušo.</w:t>
            </w:r>
          </w:p>
          <w:p w14:paraId="44D4342F" w14:textId="3287B03C" w:rsidR="00186F9E" w:rsidRDefault="00186F9E" w:rsidP="001C5D0E">
            <w:pPr>
              <w:jc w:val="both"/>
              <w:rPr>
                <w:noProof/>
                <w:sz w:val="24"/>
                <w:szCs w:val="24"/>
              </w:rPr>
            </w:pPr>
          </w:p>
          <w:p w14:paraId="1A80C1B8" w14:textId="77777777" w:rsidR="00186F9E" w:rsidRPr="009720EB" w:rsidRDefault="00186F9E" w:rsidP="001C5D0E">
            <w:pPr>
              <w:jc w:val="both"/>
              <w:rPr>
                <w:noProof/>
                <w:sz w:val="24"/>
                <w:szCs w:val="24"/>
              </w:rPr>
            </w:pPr>
          </w:p>
          <w:p w14:paraId="1BA54A8A" w14:textId="77777777" w:rsidR="001C5D0E" w:rsidRDefault="001C5D0E" w:rsidP="001C5D0E">
            <w:pPr>
              <w:jc w:val="both"/>
            </w:pPr>
          </w:p>
        </w:tc>
        <w:tc>
          <w:tcPr>
            <w:tcW w:w="2552" w:type="dxa"/>
          </w:tcPr>
          <w:p w14:paraId="2F295631" w14:textId="79E2DA6D" w:rsidR="001C5D0E" w:rsidRDefault="001C5D0E" w:rsidP="00E0147C">
            <w:r>
              <w:rPr>
                <w:noProof/>
                <w:lang w:eastAsia="sl-SI"/>
              </w:rPr>
              <w:drawing>
                <wp:anchor distT="0" distB="0" distL="114300" distR="114300" simplePos="0" relativeHeight="251667456" behindDoc="1" locked="0" layoutInCell="1" allowOverlap="1" wp14:anchorId="0EE26F27" wp14:editId="1FCEDFD8">
                  <wp:simplePos x="0" y="0"/>
                  <wp:positionH relativeFrom="column">
                    <wp:posOffset>-1270</wp:posOffset>
                  </wp:positionH>
                  <wp:positionV relativeFrom="paragraph">
                    <wp:posOffset>66040</wp:posOffset>
                  </wp:positionV>
                  <wp:extent cx="1202055" cy="1799590"/>
                  <wp:effectExtent l="19050" t="57150" r="93345" b="4826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roslav Košuta, Božaj veter.jpg"/>
                          <pic:cNvPicPr/>
                        </pic:nvPicPr>
                        <pic:blipFill>
                          <a:blip r:embed="rId10">
                            <a:extLst>
                              <a:ext uri="{28A0092B-C50C-407E-A947-70E740481C1C}">
                                <a14:useLocalDpi xmlns:a14="http://schemas.microsoft.com/office/drawing/2010/main" val="0"/>
                              </a:ext>
                            </a:extLst>
                          </a:blip>
                          <a:stretch>
                            <a:fillRect/>
                          </a:stretch>
                        </pic:blipFill>
                        <pic:spPr>
                          <a:xfrm>
                            <a:off x="0" y="0"/>
                            <a:ext cx="1202055" cy="1799590"/>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01C5D0E" w14:paraId="0888E892" w14:textId="77777777" w:rsidTr="005C19A6">
        <w:tc>
          <w:tcPr>
            <w:tcW w:w="7508" w:type="dxa"/>
          </w:tcPr>
          <w:p w14:paraId="0536627D" w14:textId="77777777" w:rsidR="001C5D0E" w:rsidRPr="009720EB" w:rsidRDefault="001C5D0E" w:rsidP="001C5D0E">
            <w:pPr>
              <w:jc w:val="both"/>
              <w:rPr>
                <w:noProof/>
                <w:sz w:val="24"/>
                <w:szCs w:val="24"/>
              </w:rPr>
            </w:pPr>
            <w:r w:rsidRPr="009720EB">
              <w:rPr>
                <w:b/>
                <w:noProof/>
                <w:color w:val="FF0066"/>
                <w:sz w:val="28"/>
                <w:szCs w:val="28"/>
              </w:rPr>
              <w:t xml:space="preserve">Vinko Möderndorfer: </w:t>
            </w:r>
            <w:r w:rsidRPr="009720EB">
              <w:rPr>
                <w:b/>
                <w:i/>
                <w:noProof/>
                <w:color w:val="FF0066"/>
                <w:sz w:val="28"/>
                <w:szCs w:val="28"/>
              </w:rPr>
              <w:t>Sončnica</w:t>
            </w:r>
            <w:r w:rsidRPr="009720EB">
              <w:rPr>
                <w:noProof/>
                <w:sz w:val="28"/>
                <w:szCs w:val="28"/>
              </w:rPr>
              <w:t>.</w:t>
            </w:r>
            <w:r w:rsidRPr="009720EB">
              <w:rPr>
                <w:noProof/>
                <w:sz w:val="24"/>
                <w:szCs w:val="24"/>
              </w:rPr>
              <w:t xml:space="preserve"> </w:t>
            </w:r>
            <w:r w:rsidRPr="009720EB">
              <w:rPr>
                <w:b/>
                <w:noProof/>
                <w:sz w:val="24"/>
                <w:szCs w:val="24"/>
              </w:rPr>
              <w:t>Ljubljana: MK, 2021</w:t>
            </w:r>
            <w:r w:rsidRPr="009720EB">
              <w:rPr>
                <w:noProof/>
                <w:sz w:val="24"/>
                <w:szCs w:val="24"/>
              </w:rPr>
              <w:t>.</w:t>
            </w:r>
          </w:p>
          <w:p w14:paraId="126D1B9F" w14:textId="1BE2B609" w:rsidR="001C5D0E" w:rsidRDefault="001C5D0E" w:rsidP="001C5D0E">
            <w:pPr>
              <w:jc w:val="both"/>
              <w:rPr>
                <w:bCs/>
                <w:noProof/>
                <w:sz w:val="24"/>
                <w:szCs w:val="24"/>
              </w:rPr>
            </w:pPr>
            <w:r w:rsidRPr="009720EB">
              <w:rPr>
                <w:noProof/>
                <w:sz w:val="24"/>
                <w:szCs w:val="24"/>
              </w:rPr>
              <w:t xml:space="preserve">Roman bralca pritegne z dinamično pripovedjo, v kateri se prepričljivo izmenjujeta prvoosebna pogleda obeh protagonistov, odraščajočih najstnikov, </w:t>
            </w:r>
            <w:r w:rsidRPr="009720EB">
              <w:rPr>
                <w:bCs/>
                <w:noProof/>
                <w:sz w:val="24"/>
                <w:szCs w:val="24"/>
              </w:rPr>
              <w:t>ki v intimi lastne zasebnosti vsak po svoje premagujeta težave. Voranc težko govori o smrti očeta, Ajda skuša prikriti motnje hranjenja, pri tem pa ji njena disfunkcionalna družina ni ravno v pomoč. Avtor vpelje tragikomičen lik brezdomke Sončnice, zgrajen tako na jezikovni kot na karakterni izvirnosti ter z njim zasuka najstniški način razmišljanja in soočanja s težavami, opozori na zakoreninjene predsodke, preizprašuje pojem normalnosti in doseže točko preloma.</w:t>
            </w:r>
          </w:p>
          <w:p w14:paraId="636E2B45" w14:textId="5894741A" w:rsidR="00186F9E" w:rsidRDefault="00186F9E" w:rsidP="001C5D0E">
            <w:pPr>
              <w:jc w:val="both"/>
              <w:rPr>
                <w:noProof/>
                <w:sz w:val="24"/>
                <w:szCs w:val="24"/>
              </w:rPr>
            </w:pPr>
          </w:p>
          <w:p w14:paraId="5236F57E" w14:textId="2174B9C4" w:rsidR="00186F9E" w:rsidRDefault="00186F9E" w:rsidP="001C5D0E">
            <w:pPr>
              <w:jc w:val="both"/>
              <w:rPr>
                <w:noProof/>
                <w:sz w:val="24"/>
                <w:szCs w:val="24"/>
              </w:rPr>
            </w:pPr>
          </w:p>
          <w:p w14:paraId="160769A0" w14:textId="356BD54D" w:rsidR="00186F9E" w:rsidRDefault="00186F9E" w:rsidP="001C5D0E">
            <w:pPr>
              <w:jc w:val="both"/>
              <w:rPr>
                <w:noProof/>
                <w:sz w:val="24"/>
                <w:szCs w:val="24"/>
              </w:rPr>
            </w:pPr>
          </w:p>
          <w:p w14:paraId="06FA4B59" w14:textId="35001851" w:rsidR="00186F9E" w:rsidRPr="009720EB" w:rsidRDefault="00186F9E" w:rsidP="001C5D0E">
            <w:pPr>
              <w:jc w:val="both"/>
              <w:rPr>
                <w:noProof/>
                <w:sz w:val="24"/>
                <w:szCs w:val="24"/>
              </w:rPr>
            </w:pPr>
          </w:p>
          <w:p w14:paraId="25BF633F" w14:textId="77777777" w:rsidR="001C5D0E" w:rsidRDefault="001C5D0E" w:rsidP="001C5D0E">
            <w:pPr>
              <w:jc w:val="both"/>
            </w:pPr>
          </w:p>
        </w:tc>
        <w:tc>
          <w:tcPr>
            <w:tcW w:w="2552" w:type="dxa"/>
          </w:tcPr>
          <w:p w14:paraId="3A4F1FEF" w14:textId="7AEB6E42" w:rsidR="001C5D0E" w:rsidRDefault="001C5D0E" w:rsidP="00E0147C">
            <w:r>
              <w:rPr>
                <w:noProof/>
                <w:lang w:eastAsia="sl-SI"/>
              </w:rPr>
              <w:lastRenderedPageBreak/>
              <w:drawing>
                <wp:anchor distT="0" distB="0" distL="114300" distR="114300" simplePos="0" relativeHeight="251669504" behindDoc="1" locked="0" layoutInCell="1" allowOverlap="1" wp14:anchorId="34F1D8D5" wp14:editId="3D182AC9">
                  <wp:simplePos x="0" y="0"/>
                  <wp:positionH relativeFrom="column">
                    <wp:posOffset>-1270</wp:posOffset>
                  </wp:positionH>
                  <wp:positionV relativeFrom="paragraph">
                    <wp:posOffset>62230</wp:posOffset>
                  </wp:positionV>
                  <wp:extent cx="1260000" cy="1800000"/>
                  <wp:effectExtent l="19050" t="57150" r="92710" b="4826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nko Moderndorfer, Sončnic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0000" cy="1800000"/>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01C5D0E" w14:paraId="755F6221" w14:textId="77777777" w:rsidTr="005C19A6">
        <w:tc>
          <w:tcPr>
            <w:tcW w:w="7508" w:type="dxa"/>
          </w:tcPr>
          <w:p w14:paraId="10DF12CE" w14:textId="77777777" w:rsidR="001C5D0E" w:rsidRPr="009720EB" w:rsidRDefault="001C5D0E" w:rsidP="001C5D0E">
            <w:pPr>
              <w:jc w:val="both"/>
              <w:rPr>
                <w:noProof/>
                <w:sz w:val="24"/>
                <w:szCs w:val="24"/>
              </w:rPr>
            </w:pPr>
            <w:r w:rsidRPr="009720EB">
              <w:rPr>
                <w:b/>
                <w:noProof/>
                <w:color w:val="FF0066"/>
                <w:sz w:val="28"/>
                <w:szCs w:val="28"/>
              </w:rPr>
              <w:lastRenderedPageBreak/>
              <w:t xml:space="preserve">Maša Ogrizek: </w:t>
            </w:r>
            <w:r w:rsidRPr="009720EB">
              <w:rPr>
                <w:b/>
                <w:i/>
                <w:noProof/>
                <w:color w:val="FF0066"/>
                <w:sz w:val="28"/>
                <w:szCs w:val="28"/>
              </w:rPr>
              <w:t>Lisičja luna</w:t>
            </w:r>
            <w:r w:rsidRPr="009720EB">
              <w:rPr>
                <w:noProof/>
                <w:sz w:val="28"/>
                <w:szCs w:val="28"/>
              </w:rPr>
              <w:t>.</w:t>
            </w:r>
            <w:r w:rsidRPr="009720EB">
              <w:rPr>
                <w:noProof/>
                <w:sz w:val="24"/>
                <w:szCs w:val="24"/>
              </w:rPr>
              <w:t xml:space="preserve"> </w:t>
            </w:r>
            <w:r w:rsidRPr="009720EB">
              <w:rPr>
                <w:b/>
                <w:noProof/>
                <w:sz w:val="24"/>
                <w:szCs w:val="24"/>
              </w:rPr>
              <w:t>Ilustrirala Tina Dobrajc. Dob: Miš založba, 2021</w:t>
            </w:r>
            <w:r w:rsidRPr="009720EB">
              <w:rPr>
                <w:noProof/>
                <w:sz w:val="24"/>
                <w:szCs w:val="24"/>
              </w:rPr>
              <w:t>.</w:t>
            </w:r>
          </w:p>
          <w:p w14:paraId="58E11724" w14:textId="77777777" w:rsidR="001C5D0E" w:rsidRPr="009720EB" w:rsidRDefault="001C5D0E" w:rsidP="001C5D0E">
            <w:pPr>
              <w:jc w:val="both"/>
              <w:rPr>
                <w:noProof/>
                <w:sz w:val="24"/>
                <w:szCs w:val="24"/>
              </w:rPr>
            </w:pPr>
            <w:r w:rsidRPr="009720EB">
              <w:rPr>
                <w:noProof/>
                <w:sz w:val="24"/>
                <w:szCs w:val="24"/>
              </w:rPr>
              <w:t xml:space="preserve">Knjiga nas najprej privabi z naslovom in ilustracijami Tine Dobrajc. V resnici pa nas v zgodbo pritegne geslo ali moto na začetku: »V vsakem od nas je zimzelen gozd. Za vsakega od nas obstaja pleme.«  Začetek in konec zgodbe sta vezana na mačka, ki na začetku mijavka brez prestanka, »kot bi bil uročen«, na koncu pa se je otrokom »radovedno približeval in puščal za seboj drobne stopinje v snegu«. Vmes je zgodba, ki nas popelje v 'odrasli svet strahov'. Deklica – lisica se po padcu znajde v nekem drugem svetu, kamor jo pripelje rogati ptič. Tam spozna tudi druge otroke, ki se odpravijo na potovanje domov. To zmorejo le skupaj. Zoja, Sofija, Benjamin in Medeja se le povezani lahko vrnejo v resničen svet, a v sebi ohranijo </w:t>
            </w:r>
            <w:r w:rsidRPr="009720EB">
              <w:rPr>
                <w:i/>
                <w:noProof/>
                <w:sz w:val="24"/>
                <w:szCs w:val="24"/>
              </w:rPr>
              <w:t xml:space="preserve">zimzeleni gozd </w:t>
            </w:r>
            <w:r w:rsidRPr="009720EB">
              <w:rPr>
                <w:noProof/>
                <w:sz w:val="24"/>
                <w:szCs w:val="24"/>
              </w:rPr>
              <w:t xml:space="preserve">in </w:t>
            </w:r>
            <w:r w:rsidRPr="009720EB">
              <w:rPr>
                <w:i/>
                <w:noProof/>
                <w:sz w:val="24"/>
                <w:szCs w:val="24"/>
              </w:rPr>
              <w:t>pleme</w:t>
            </w:r>
            <w:r w:rsidRPr="009720EB">
              <w:rPr>
                <w:noProof/>
                <w:sz w:val="24"/>
                <w:szCs w:val="24"/>
              </w:rPr>
              <w:t>.</w:t>
            </w:r>
          </w:p>
          <w:p w14:paraId="074EED3A" w14:textId="77777777" w:rsidR="001C5D0E" w:rsidRDefault="001C5D0E" w:rsidP="001C5D0E">
            <w:pPr>
              <w:jc w:val="both"/>
            </w:pPr>
          </w:p>
        </w:tc>
        <w:tc>
          <w:tcPr>
            <w:tcW w:w="2552" w:type="dxa"/>
          </w:tcPr>
          <w:p w14:paraId="79EF88C8" w14:textId="7B8D853F" w:rsidR="001C5D0E" w:rsidRDefault="001C5D0E" w:rsidP="00E0147C">
            <w:r>
              <w:rPr>
                <w:noProof/>
                <w:lang w:eastAsia="sl-SI"/>
              </w:rPr>
              <w:drawing>
                <wp:anchor distT="0" distB="0" distL="114300" distR="114300" simplePos="0" relativeHeight="251671552" behindDoc="1" locked="0" layoutInCell="1" allowOverlap="1" wp14:anchorId="7F3DC3E2" wp14:editId="7F90BAFF">
                  <wp:simplePos x="0" y="0"/>
                  <wp:positionH relativeFrom="column">
                    <wp:posOffset>-1270</wp:posOffset>
                  </wp:positionH>
                  <wp:positionV relativeFrom="paragraph">
                    <wp:posOffset>62230</wp:posOffset>
                  </wp:positionV>
                  <wp:extent cx="1404000" cy="1800000"/>
                  <wp:effectExtent l="19050" t="57150" r="100965" b="4826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ša Ogrizek, Lisičja lun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4000" cy="1800000"/>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01C5D0E" w14:paraId="021E3338" w14:textId="77777777" w:rsidTr="005C19A6">
        <w:tc>
          <w:tcPr>
            <w:tcW w:w="7508" w:type="dxa"/>
          </w:tcPr>
          <w:p w14:paraId="230FAB2D" w14:textId="77777777" w:rsidR="001C5D0E" w:rsidRPr="009720EB" w:rsidRDefault="001C5D0E" w:rsidP="001C5D0E">
            <w:pPr>
              <w:jc w:val="both"/>
              <w:rPr>
                <w:noProof/>
                <w:sz w:val="24"/>
                <w:szCs w:val="24"/>
              </w:rPr>
            </w:pPr>
            <w:r w:rsidRPr="009720EB">
              <w:rPr>
                <w:b/>
                <w:noProof/>
                <w:color w:val="FF0066"/>
                <w:sz w:val="28"/>
                <w:szCs w:val="28"/>
              </w:rPr>
              <w:t xml:space="preserve">Sebastijan Pregelj: </w:t>
            </w:r>
            <w:r w:rsidRPr="009720EB">
              <w:rPr>
                <w:b/>
                <w:i/>
                <w:noProof/>
                <w:color w:val="FF0066"/>
                <w:sz w:val="28"/>
                <w:szCs w:val="28"/>
              </w:rPr>
              <w:t>Vrnitev</w:t>
            </w:r>
            <w:r w:rsidRPr="009720EB">
              <w:rPr>
                <w:noProof/>
                <w:sz w:val="28"/>
                <w:szCs w:val="28"/>
              </w:rPr>
              <w:t>.</w:t>
            </w:r>
            <w:r w:rsidRPr="009720EB">
              <w:rPr>
                <w:noProof/>
                <w:sz w:val="24"/>
                <w:szCs w:val="24"/>
              </w:rPr>
              <w:t xml:space="preserve"> </w:t>
            </w:r>
            <w:r w:rsidRPr="009720EB">
              <w:rPr>
                <w:b/>
                <w:noProof/>
                <w:sz w:val="24"/>
                <w:szCs w:val="24"/>
              </w:rPr>
              <w:t>Ilustriral Jure Engelsberger. Dob: Miš založba, 2020</w:t>
            </w:r>
            <w:r w:rsidRPr="009720EB">
              <w:rPr>
                <w:noProof/>
                <w:sz w:val="24"/>
                <w:szCs w:val="24"/>
              </w:rPr>
              <w:t>.</w:t>
            </w:r>
          </w:p>
          <w:p w14:paraId="2B268F8D" w14:textId="77777777" w:rsidR="001C5D0E" w:rsidRPr="009720EB" w:rsidRDefault="001C5D0E" w:rsidP="001C5D0E">
            <w:pPr>
              <w:jc w:val="both"/>
              <w:rPr>
                <w:noProof/>
                <w:sz w:val="24"/>
                <w:szCs w:val="24"/>
              </w:rPr>
            </w:pPr>
            <w:r w:rsidRPr="009720EB">
              <w:rPr>
                <w:noProof/>
                <w:sz w:val="24"/>
                <w:szCs w:val="24"/>
              </w:rPr>
              <w:t xml:space="preserve">Šesta pripoved v pisateljevem nizu </w:t>
            </w:r>
            <w:r w:rsidRPr="009720EB">
              <w:rPr>
                <w:i/>
                <w:noProof/>
                <w:sz w:val="24"/>
                <w:szCs w:val="24"/>
              </w:rPr>
              <w:t>Zgodb s konca kamene dobe</w:t>
            </w:r>
            <w:r w:rsidRPr="009720EB">
              <w:rPr>
                <w:noProof/>
                <w:sz w:val="24"/>
                <w:szCs w:val="24"/>
              </w:rPr>
              <w:t xml:space="preserve"> mlade bralce spet popelje na popotovanje Brina, mojstra pripovedovanja, in Črne, tokrat »na drugo stran«, čez gore, mimo jezer, čez prelaze in ravnine, a tudi nazaj, a ne čisto domov, ampak na svoje kolišče. To je bila odločitev, ki jo je mladi par sprejel in so jo tudi vsi njunega rodu. Avtor zgodbo gradi kot dolg niz posameznih ne predolgih prizorov, od katerih ima vsak svoj pomen in pustolovski naboj, hkrati pa kaže pot zgodbi naprej, junaka, in ne le onadva, pa na potovanju ob spoznavanju sveta vse bolj odraščata, njuna stališča se zdijo zmeraj bolj premišljena in odgovorna, odločitve drzne, a utemeljene, vrednote univerzalne. Pogum in drznost obeh mladih pri odkrivanju sveta dopolnjujejo tudi drugačni, čustveni uvidi, oboje pa sestavlja z zgodovinskmi drobci utemeljeno in ves čas poudarjeno toplo pripoved, ki bralca kar sili k branju.</w:t>
            </w:r>
          </w:p>
          <w:p w14:paraId="67448765" w14:textId="77777777" w:rsidR="001C5D0E" w:rsidRDefault="001C5D0E" w:rsidP="001C5D0E">
            <w:pPr>
              <w:jc w:val="both"/>
            </w:pPr>
          </w:p>
        </w:tc>
        <w:tc>
          <w:tcPr>
            <w:tcW w:w="2552" w:type="dxa"/>
          </w:tcPr>
          <w:p w14:paraId="4B0B0DD3" w14:textId="3B0C8491" w:rsidR="001C5D0E" w:rsidRDefault="001C5D0E" w:rsidP="00E0147C">
            <w:r>
              <w:rPr>
                <w:noProof/>
                <w:lang w:eastAsia="sl-SI"/>
              </w:rPr>
              <w:drawing>
                <wp:anchor distT="0" distB="0" distL="114300" distR="114300" simplePos="0" relativeHeight="251673600" behindDoc="1" locked="0" layoutInCell="1" allowOverlap="1" wp14:anchorId="6A469314" wp14:editId="30854F64">
                  <wp:simplePos x="0" y="0"/>
                  <wp:positionH relativeFrom="margin">
                    <wp:posOffset>-1270</wp:posOffset>
                  </wp:positionH>
                  <wp:positionV relativeFrom="paragraph">
                    <wp:posOffset>63500</wp:posOffset>
                  </wp:positionV>
                  <wp:extent cx="1256400" cy="1800000"/>
                  <wp:effectExtent l="19050" t="57150" r="96520" b="4826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bastijan Pregelj, Vrnitev.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6400" cy="1800000"/>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01C5D0E" w14:paraId="7623EEBA" w14:textId="77777777" w:rsidTr="005C19A6">
        <w:tc>
          <w:tcPr>
            <w:tcW w:w="7508" w:type="dxa"/>
          </w:tcPr>
          <w:p w14:paraId="3A472E30" w14:textId="77777777" w:rsidR="001C5D0E" w:rsidRPr="009720EB" w:rsidRDefault="001C5D0E" w:rsidP="001C5D0E">
            <w:pPr>
              <w:jc w:val="both"/>
              <w:rPr>
                <w:noProof/>
                <w:sz w:val="24"/>
                <w:szCs w:val="24"/>
              </w:rPr>
            </w:pPr>
            <w:r w:rsidRPr="009720EB">
              <w:rPr>
                <w:b/>
                <w:noProof/>
                <w:color w:val="FF0066"/>
                <w:sz w:val="28"/>
                <w:szCs w:val="28"/>
              </w:rPr>
              <w:t xml:space="preserve">Simona Semenič: </w:t>
            </w:r>
            <w:r w:rsidRPr="009720EB">
              <w:rPr>
                <w:b/>
                <w:i/>
                <w:noProof/>
                <w:color w:val="FF0066"/>
                <w:sz w:val="28"/>
                <w:szCs w:val="28"/>
              </w:rPr>
              <w:t>Skrivno društvo KRVZ</w:t>
            </w:r>
            <w:r w:rsidRPr="009720EB">
              <w:rPr>
                <w:noProof/>
                <w:sz w:val="28"/>
                <w:szCs w:val="28"/>
              </w:rPr>
              <w:t>.</w:t>
            </w:r>
            <w:r w:rsidRPr="009720EB">
              <w:rPr>
                <w:b/>
                <w:noProof/>
                <w:sz w:val="24"/>
                <w:szCs w:val="24"/>
              </w:rPr>
              <w:t xml:space="preserve"> Ilustrirala Tanja Komadina. Ljubljana: MK, 2020</w:t>
            </w:r>
            <w:r w:rsidRPr="009720EB">
              <w:rPr>
                <w:noProof/>
                <w:sz w:val="24"/>
                <w:szCs w:val="24"/>
              </w:rPr>
              <w:t>.</w:t>
            </w:r>
          </w:p>
          <w:p w14:paraId="50FB1BEE" w14:textId="77777777" w:rsidR="001C5D0E" w:rsidRDefault="001C5D0E" w:rsidP="001C5D0E">
            <w:pPr>
              <w:jc w:val="both"/>
              <w:rPr>
                <w:noProof/>
                <w:sz w:val="24"/>
                <w:szCs w:val="24"/>
              </w:rPr>
            </w:pPr>
            <w:r w:rsidRPr="009720EB">
              <w:rPr>
                <w:noProof/>
                <w:sz w:val="24"/>
                <w:szCs w:val="24"/>
              </w:rPr>
              <w:t>Prvo mladinsko delo Simone Semenič nas mahoma osvoji s svežino, tekočo, napeto, duhovito pripovedjo in slogom, ki posnema govorico mladih. Zgodba teče v dveh pripovednih tokovih: Črt, Vid in dvojčka Iza in Kaj, štirje člani skrivnega društva KRVZ, se zapletejo v nenavadne dogodke, ki se začnejo odvijati po najdbi skrivnostnega zemljevida, vzporedno pa teče pripoved o gospodu Erasmusu, obupanem iskalcu znamenite rastline zmajev list. Na koncu se pripovedna tokova skleneta in junaki pomagajo zmaju, ki je ujet pod zemljo. Avtorica je za ta roman prejela nagrado modra ptica leta 2020, priznanje zlata hruška 2021 in nominacijo za Levstikovo nagrado 2021. Zgodbo so leta 2022 postavili na Oder pod zvezdami Lutkovnega gledališča Ljubljana. Roman je dramatizirala avtorica sama, režiral pa Mare Bulc. </w:t>
            </w:r>
          </w:p>
          <w:p w14:paraId="5B9F9D78" w14:textId="6C2B3773" w:rsidR="00186F9E" w:rsidRDefault="00186F9E" w:rsidP="001C5D0E">
            <w:pPr>
              <w:jc w:val="both"/>
            </w:pPr>
          </w:p>
        </w:tc>
        <w:tc>
          <w:tcPr>
            <w:tcW w:w="2552" w:type="dxa"/>
          </w:tcPr>
          <w:p w14:paraId="1568F24B" w14:textId="42A372EA" w:rsidR="001C5D0E" w:rsidRDefault="001C5D0E" w:rsidP="00E0147C">
            <w:r>
              <w:rPr>
                <w:noProof/>
                <w:lang w:eastAsia="sl-SI"/>
              </w:rPr>
              <w:drawing>
                <wp:anchor distT="0" distB="0" distL="114300" distR="114300" simplePos="0" relativeHeight="251675648" behindDoc="1" locked="0" layoutInCell="1" allowOverlap="1" wp14:anchorId="137C5A65" wp14:editId="24A490F0">
                  <wp:simplePos x="0" y="0"/>
                  <wp:positionH relativeFrom="column">
                    <wp:posOffset>-1270</wp:posOffset>
                  </wp:positionH>
                  <wp:positionV relativeFrom="paragraph">
                    <wp:posOffset>62230</wp:posOffset>
                  </wp:positionV>
                  <wp:extent cx="1180800" cy="1800000"/>
                  <wp:effectExtent l="19050" t="57150" r="95885" b="4826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mona Semenič, Skrivno društvo KRVZ.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0800" cy="1800000"/>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01C5D0E" w14:paraId="0AD68F3A" w14:textId="77777777" w:rsidTr="005C19A6">
        <w:tc>
          <w:tcPr>
            <w:tcW w:w="7508" w:type="dxa"/>
          </w:tcPr>
          <w:p w14:paraId="4E1B6426" w14:textId="77777777" w:rsidR="001C5D0E" w:rsidRPr="009720EB" w:rsidRDefault="001C5D0E" w:rsidP="001C5D0E">
            <w:pPr>
              <w:jc w:val="both"/>
              <w:rPr>
                <w:noProof/>
                <w:sz w:val="24"/>
                <w:szCs w:val="24"/>
              </w:rPr>
            </w:pPr>
            <w:r w:rsidRPr="009720EB">
              <w:rPr>
                <w:b/>
                <w:noProof/>
                <w:color w:val="FF0066"/>
                <w:sz w:val="28"/>
                <w:szCs w:val="28"/>
              </w:rPr>
              <w:lastRenderedPageBreak/>
              <w:t xml:space="preserve">Cvetka Sokolov: </w:t>
            </w:r>
            <w:r w:rsidRPr="009720EB">
              <w:rPr>
                <w:b/>
                <w:i/>
                <w:noProof/>
                <w:color w:val="FF0066"/>
                <w:sz w:val="28"/>
                <w:szCs w:val="28"/>
              </w:rPr>
              <w:t>Reči, ki jih ne razumem</w:t>
            </w:r>
            <w:r w:rsidRPr="009720EB">
              <w:rPr>
                <w:noProof/>
                <w:sz w:val="28"/>
                <w:szCs w:val="28"/>
              </w:rPr>
              <w:t>.</w:t>
            </w:r>
            <w:r w:rsidRPr="009720EB">
              <w:rPr>
                <w:noProof/>
                <w:sz w:val="24"/>
                <w:szCs w:val="24"/>
              </w:rPr>
              <w:t xml:space="preserve"> </w:t>
            </w:r>
            <w:r w:rsidRPr="009720EB">
              <w:rPr>
                <w:b/>
                <w:noProof/>
                <w:sz w:val="24"/>
                <w:szCs w:val="24"/>
              </w:rPr>
              <w:t>Ilustrirala Milanka Fabjančič. Dob: Miš založba, 2020</w:t>
            </w:r>
            <w:r w:rsidRPr="009720EB">
              <w:rPr>
                <w:noProof/>
                <w:sz w:val="24"/>
                <w:szCs w:val="24"/>
              </w:rPr>
              <w:t>.</w:t>
            </w:r>
          </w:p>
          <w:p w14:paraId="0BDDD42F" w14:textId="77777777" w:rsidR="001C5D0E" w:rsidRPr="009720EB" w:rsidRDefault="001C5D0E" w:rsidP="001C5D0E">
            <w:pPr>
              <w:jc w:val="both"/>
              <w:rPr>
                <w:noProof/>
                <w:sz w:val="24"/>
                <w:szCs w:val="24"/>
              </w:rPr>
            </w:pPr>
            <w:r w:rsidRPr="009720EB">
              <w:rPr>
                <w:noProof/>
                <w:sz w:val="24"/>
                <w:szCs w:val="24"/>
              </w:rPr>
              <w:t xml:space="preserve">Cvetka Sokolov z zgodbo romana </w:t>
            </w:r>
            <w:r w:rsidRPr="009720EB">
              <w:rPr>
                <w:i/>
                <w:noProof/>
                <w:sz w:val="24"/>
                <w:szCs w:val="24"/>
              </w:rPr>
              <w:t>Reči, ki jih ne razumem</w:t>
            </w:r>
            <w:r w:rsidRPr="009720EB">
              <w:rPr>
                <w:noProof/>
                <w:sz w:val="24"/>
                <w:szCs w:val="24"/>
              </w:rPr>
              <w:t xml:space="preserve"> na impresivno natančen in slogovno vešč način usmerja bralca na premislek o tistem, o čemer se običajno govori v dobronamernem jeziku sistema, a nikdar zares ne razpravlja kot o velikanskem družbenem problemu: nasilje, še posebej nad otrokom, je zlo. Zlo, o katerem se ne sme molčati, zlo, ki ga je treba presvetliti, opisati z besedami, da bi lahko razumeli njegov zlohotni domet in pomen. Nasilje v družini, kakor je prikazano v zgodbi o Alini in Otu, je problem, za katerega se sicer zdi, da ima družba zanj že dolgo znane recepte, kako ga odpraviti, a številke o medvrstniškem in družinskem nasilju tega ne potrjujejo. Avtorica je s svojo pretresljivo pripovedjo več kot nazorno prikazala, da je tisto, kar v starševski dikciji pomeni postavljanje meja, skrajno vprašljivo, saj se največkrat ne zavedajo, da je to orodje smiselno le, če ga uporabljajo vsi. Nikdar ne sme biti sprejemljivo, da je kazen vzgojna, ker to ni, nesprejemljivo je čustveno in fizično nasilje, ravno to mora biti kaznovano. </w:t>
            </w:r>
          </w:p>
          <w:p w14:paraId="5821C266" w14:textId="77777777" w:rsidR="001C5D0E" w:rsidRPr="00E37C4F" w:rsidRDefault="001C5D0E" w:rsidP="001C5D0E">
            <w:pPr>
              <w:jc w:val="both"/>
              <w:rPr>
                <w:noProof/>
                <w:sz w:val="24"/>
                <w:szCs w:val="24"/>
              </w:rPr>
            </w:pPr>
          </w:p>
          <w:p w14:paraId="5B8A3A59" w14:textId="77777777" w:rsidR="001C5D0E" w:rsidRDefault="001C5D0E" w:rsidP="001C5D0E">
            <w:pPr>
              <w:jc w:val="both"/>
            </w:pPr>
          </w:p>
        </w:tc>
        <w:tc>
          <w:tcPr>
            <w:tcW w:w="2552" w:type="dxa"/>
          </w:tcPr>
          <w:p w14:paraId="60ED4E02" w14:textId="2CA42CDE" w:rsidR="001C5D0E" w:rsidRDefault="001C5D0E" w:rsidP="00E0147C">
            <w:r>
              <w:rPr>
                <w:noProof/>
                <w:lang w:eastAsia="sl-SI"/>
              </w:rPr>
              <w:drawing>
                <wp:anchor distT="0" distB="0" distL="114300" distR="114300" simplePos="0" relativeHeight="251677696" behindDoc="1" locked="0" layoutInCell="1" allowOverlap="1" wp14:anchorId="315A1684" wp14:editId="681EA5EF">
                  <wp:simplePos x="0" y="0"/>
                  <wp:positionH relativeFrom="column">
                    <wp:posOffset>-1270</wp:posOffset>
                  </wp:positionH>
                  <wp:positionV relativeFrom="paragraph">
                    <wp:posOffset>60325</wp:posOffset>
                  </wp:positionV>
                  <wp:extent cx="1238400" cy="1800000"/>
                  <wp:effectExtent l="19050" t="57150" r="95250" b="4826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vetka Sokolov, Reči, ki jih ne razume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38400" cy="1800000"/>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bl>
    <w:p w14:paraId="3B7FD890" w14:textId="77777777" w:rsidR="00E0147C" w:rsidRDefault="00E0147C" w:rsidP="00E0147C"/>
    <w:p w14:paraId="40CED816" w14:textId="3152EA7C" w:rsidR="009720EB" w:rsidRPr="009720EB" w:rsidRDefault="009720EB" w:rsidP="009720EB">
      <w:pPr>
        <w:spacing w:after="0" w:line="240" w:lineRule="auto"/>
        <w:jc w:val="both"/>
        <w:rPr>
          <w:noProof/>
          <w:sz w:val="24"/>
          <w:szCs w:val="24"/>
        </w:rPr>
      </w:pPr>
      <w:r w:rsidRPr="009720EB">
        <w:rPr>
          <w:noProof/>
          <w:sz w:val="24"/>
          <w:szCs w:val="24"/>
        </w:rPr>
        <w:t xml:space="preserve"> </w:t>
      </w:r>
    </w:p>
    <w:p w14:paraId="5A449643" w14:textId="77777777" w:rsidR="009720EB" w:rsidRPr="009720EB" w:rsidRDefault="009720EB" w:rsidP="009720EB">
      <w:pPr>
        <w:spacing w:after="0" w:line="240" w:lineRule="auto"/>
        <w:jc w:val="both"/>
        <w:rPr>
          <w:noProof/>
          <w:sz w:val="24"/>
          <w:szCs w:val="24"/>
        </w:rPr>
      </w:pPr>
    </w:p>
    <w:p w14:paraId="74874E5B" w14:textId="3788003A" w:rsidR="00A155F7" w:rsidRPr="005C19A6" w:rsidRDefault="00A155F7" w:rsidP="005C19A6">
      <w:pPr>
        <w:spacing w:after="0" w:line="240" w:lineRule="auto"/>
        <w:jc w:val="both"/>
        <w:rPr>
          <w:noProof/>
          <w:sz w:val="24"/>
          <w:szCs w:val="24"/>
        </w:rPr>
      </w:pPr>
    </w:p>
    <w:p w14:paraId="05D5EF26" w14:textId="77777777" w:rsidR="00A155F7" w:rsidRPr="00A155F7" w:rsidRDefault="00A155F7" w:rsidP="00A155F7">
      <w:pPr>
        <w:spacing w:before="100" w:beforeAutospacing="1" w:after="100" w:afterAutospacing="1" w:line="240" w:lineRule="auto"/>
        <w:rPr>
          <w:rFonts w:ascii="Times New Roman" w:eastAsia="Times New Roman" w:hAnsi="Times New Roman" w:cs="Times New Roman"/>
          <w:sz w:val="24"/>
          <w:szCs w:val="24"/>
          <w:lang w:eastAsia="sl-SI"/>
        </w:rPr>
      </w:pPr>
      <w:r w:rsidRPr="00A155F7">
        <w:rPr>
          <w:rFonts w:ascii="Times New Roman" w:eastAsia="Times New Roman" w:hAnsi="Times New Roman" w:cs="Times New Roman"/>
          <w:noProof/>
          <w:sz w:val="24"/>
          <w:szCs w:val="24"/>
          <w:lang w:eastAsia="sl-SI"/>
        </w:rPr>
        <w:drawing>
          <wp:inline distT="0" distB="0" distL="0" distR="0" wp14:anchorId="771226AF" wp14:editId="0E62F054">
            <wp:extent cx="2857500" cy="1363980"/>
            <wp:effectExtent l="0" t="0" r="0"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363980"/>
                    </a:xfrm>
                    <a:prstGeom prst="rect">
                      <a:avLst/>
                    </a:prstGeom>
                    <a:noFill/>
                    <a:ln>
                      <a:noFill/>
                    </a:ln>
                  </pic:spPr>
                </pic:pic>
              </a:graphicData>
            </a:graphic>
          </wp:inline>
        </w:drawing>
      </w:r>
    </w:p>
    <w:p w14:paraId="4CE6F36C" w14:textId="77777777" w:rsidR="0023505F" w:rsidRDefault="0023505F"/>
    <w:sectPr w:rsidR="0023505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5F7"/>
    <w:rsid w:val="001813D8"/>
    <w:rsid w:val="00186F9E"/>
    <w:rsid w:val="001C5D0E"/>
    <w:rsid w:val="0023505F"/>
    <w:rsid w:val="0026160F"/>
    <w:rsid w:val="003D5748"/>
    <w:rsid w:val="003F141C"/>
    <w:rsid w:val="00574877"/>
    <w:rsid w:val="005A65EB"/>
    <w:rsid w:val="005C19A6"/>
    <w:rsid w:val="00652A19"/>
    <w:rsid w:val="00865461"/>
    <w:rsid w:val="00937BE4"/>
    <w:rsid w:val="009720EB"/>
    <w:rsid w:val="00A155F7"/>
    <w:rsid w:val="00A55120"/>
    <w:rsid w:val="00C625BD"/>
    <w:rsid w:val="00CF076D"/>
    <w:rsid w:val="00E0147C"/>
    <w:rsid w:val="00E37C4F"/>
    <w:rsid w:val="00F129D3"/>
    <w:rsid w:val="00FD684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30E7D"/>
  <w15:chartTrackingRefBased/>
  <w15:docId w15:val="{0F0BE6C8-DA24-4C75-81E6-BCCE92692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30VRST">
    <w:name w:val="30VRST"/>
    <w:basedOn w:val="Navaden"/>
    <w:rsid w:val="00937BE4"/>
    <w:pPr>
      <w:spacing w:after="0" w:line="360" w:lineRule="auto"/>
    </w:pPr>
    <w:rPr>
      <w:rFonts w:ascii="Courier New" w:eastAsia="Times New Roman" w:hAnsi="Courier New" w:cs="Times New Roman"/>
      <w:sz w:val="24"/>
      <w:szCs w:val="20"/>
      <w:lang w:eastAsia="sl-SI"/>
    </w:rPr>
  </w:style>
  <w:style w:type="table" w:styleId="Tabelamrea">
    <w:name w:val="Table Grid"/>
    <w:basedOn w:val="Navadnatabela"/>
    <w:uiPriority w:val="39"/>
    <w:rsid w:val="001C5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574877"/>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5748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088310">
      <w:bodyDiv w:val="1"/>
      <w:marLeft w:val="0"/>
      <w:marRight w:val="0"/>
      <w:marTop w:val="0"/>
      <w:marBottom w:val="0"/>
      <w:divBdr>
        <w:top w:val="none" w:sz="0" w:space="0" w:color="auto"/>
        <w:left w:val="none" w:sz="0" w:space="0" w:color="auto"/>
        <w:bottom w:val="none" w:sz="0" w:space="0" w:color="auto"/>
        <w:right w:val="none" w:sz="0" w:space="0" w:color="auto"/>
      </w:divBdr>
    </w:div>
    <w:div w:id="1595019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6</Pages>
  <Words>1675</Words>
  <Characters>9548</Characters>
  <Application>Microsoft Office Word</Application>
  <DocSecurity>0</DocSecurity>
  <Lines>79</Lines>
  <Paragraphs>22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Kavzar Hudej</dc:creator>
  <cp:keywords/>
  <dc:description/>
  <cp:lastModifiedBy>HP</cp:lastModifiedBy>
  <cp:revision>17</cp:revision>
  <cp:lastPrinted>2022-05-12T11:54:00Z</cp:lastPrinted>
  <dcterms:created xsi:type="dcterms:W3CDTF">2022-05-11T12:25:00Z</dcterms:created>
  <dcterms:modified xsi:type="dcterms:W3CDTF">2022-05-12T12:01:00Z</dcterms:modified>
</cp:coreProperties>
</file>